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6B7BE" w14:textId="6174F0B8" w:rsidR="00B96FFD" w:rsidRPr="00EC35E5" w:rsidRDefault="00B96FFD" w:rsidP="00B96FFD">
      <w:pPr>
        <w:pStyle w:val="Titre"/>
        <w:rPr>
          <w:sz w:val="44"/>
          <w:szCs w:val="44"/>
          <w:lang w:val="fr-FR"/>
        </w:rPr>
      </w:pPr>
      <w:r w:rsidRPr="00EC35E5">
        <w:rPr>
          <w:sz w:val="44"/>
          <w:szCs w:val="44"/>
          <w:lang w:val="fr-FR"/>
        </w:rPr>
        <w:t>L</w:t>
      </w:r>
      <w:r w:rsidR="00EC35E5" w:rsidRPr="00EC35E5">
        <w:rPr>
          <w:sz w:val="44"/>
          <w:szCs w:val="44"/>
          <w:lang w:val="fr-FR"/>
        </w:rPr>
        <w:t>a vie modèle l’être humain</w:t>
      </w:r>
      <w:r w:rsidRPr="00EC35E5">
        <w:rPr>
          <w:sz w:val="44"/>
          <w:szCs w:val="44"/>
          <w:lang w:val="fr-FR"/>
        </w:rPr>
        <w:t xml:space="preserve"> à partir du coeur</w:t>
      </w:r>
    </w:p>
    <w:p w14:paraId="2F73C6D2" w14:textId="7396BE3D" w:rsidR="00B96FFD" w:rsidRDefault="00B96FFD" w:rsidP="00192C05">
      <w:pPr>
        <w:jc w:val="center"/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Bruno Duc</w:t>
      </w:r>
      <w:r w:rsidR="004613BB">
        <w:rPr>
          <w:rFonts w:ascii="Lucida Sans Unicode" w:hAnsi="Lucida Sans Unicode" w:cs="Lucida Sans Unicode"/>
          <w:sz w:val="24"/>
          <w:szCs w:val="24"/>
          <w:lang w:val="fr-FR"/>
        </w:rPr>
        <w:t>oux DO propose un</w:t>
      </w:r>
      <w:r w:rsidR="00C67AD6">
        <w:rPr>
          <w:rFonts w:ascii="Lucida Sans Unicode" w:hAnsi="Lucida Sans Unicode" w:cs="Lucida Sans Unicode"/>
          <w:sz w:val="24"/>
          <w:szCs w:val="24"/>
          <w:lang w:val="fr-FR"/>
        </w:rPr>
        <w:t xml:space="preserve"> stage de formation continue de 3 journées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 centrée</w:t>
      </w:r>
      <w:r w:rsidR="00C67AD6">
        <w:rPr>
          <w:rFonts w:ascii="Lucida Sans Unicode" w:hAnsi="Lucida Sans Unicode" w:cs="Lucida Sans Unicode"/>
          <w:sz w:val="24"/>
          <w:szCs w:val="24"/>
          <w:lang w:val="fr-FR"/>
        </w:rPr>
        <w:t>s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 sur la Vie, le mouvement et le cœur.</w:t>
      </w:r>
    </w:p>
    <w:p w14:paraId="079F351E" w14:textId="6546D433" w:rsidR="007225AC" w:rsidRDefault="00192C05" w:rsidP="00B96FF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ab/>
      </w:r>
      <w:r w:rsidR="00C67AD6">
        <w:rPr>
          <w:rFonts w:ascii="Lucida Sans Unicode" w:hAnsi="Lucida Sans Unicode" w:cs="Lucida Sans Unicode"/>
          <w:sz w:val="24"/>
          <w:szCs w:val="24"/>
          <w:lang w:val="fr-FR"/>
        </w:rPr>
        <w:t>De biomécanique, puis fonctionnelle, l’ostéopathie devient dynamique en intégrant u</w:t>
      </w:r>
      <w:r w:rsidR="00B96FFD">
        <w:rPr>
          <w:rFonts w:ascii="Lucida Sans Unicode" w:hAnsi="Lucida Sans Unicode" w:cs="Lucida Sans Unicode"/>
          <w:sz w:val="24"/>
          <w:szCs w:val="24"/>
          <w:lang w:val="fr-FR"/>
        </w:rPr>
        <w:t xml:space="preserve">ne conscience </w:t>
      </w:r>
      <w:r w:rsidR="00C67AD6">
        <w:rPr>
          <w:rFonts w:ascii="Lucida Sans Unicode" w:hAnsi="Lucida Sans Unicode" w:cs="Lucida Sans Unicode"/>
          <w:sz w:val="24"/>
          <w:szCs w:val="24"/>
          <w:lang w:val="fr-FR"/>
        </w:rPr>
        <w:t>spirituelle. Les</w:t>
      </w:r>
      <w:r w:rsidR="00B96FFD">
        <w:rPr>
          <w:rFonts w:ascii="Lucida Sans Unicode" w:hAnsi="Lucida Sans Unicode" w:cs="Lucida Sans Unicode"/>
          <w:sz w:val="24"/>
          <w:szCs w:val="24"/>
          <w:lang w:val="fr-FR"/>
        </w:rPr>
        <w:t xml:space="preserve"> dimensions émotionnelles et </w:t>
      </w:r>
      <w:r w:rsidR="00C67AD6">
        <w:rPr>
          <w:rFonts w:ascii="Lucida Sans Unicode" w:hAnsi="Lucida Sans Unicode" w:cs="Lucida Sans Unicode"/>
          <w:sz w:val="24"/>
          <w:szCs w:val="24"/>
          <w:lang w:val="fr-FR"/>
        </w:rPr>
        <w:t>mentales</w:t>
      </w:r>
      <w:r w:rsidR="00B96FFD">
        <w:rPr>
          <w:rFonts w:ascii="Lucida Sans Unicode" w:hAnsi="Lucida Sans Unicode" w:cs="Lucida Sans Unicode"/>
          <w:sz w:val="24"/>
          <w:szCs w:val="24"/>
          <w:lang w:val="fr-FR"/>
        </w:rPr>
        <w:t xml:space="preserve"> </w:t>
      </w:r>
      <w:r w:rsidR="00C67AD6">
        <w:rPr>
          <w:rFonts w:ascii="Lucida Sans Unicode" w:hAnsi="Lucida Sans Unicode" w:cs="Lucida Sans Unicode"/>
          <w:sz w:val="24"/>
          <w:szCs w:val="24"/>
          <w:lang w:val="fr-FR"/>
        </w:rPr>
        <w:t xml:space="preserve">s’adaptent </w:t>
      </w:r>
      <w:r w:rsidR="00B96FFD">
        <w:rPr>
          <w:rFonts w:ascii="Lucida Sans Unicode" w:hAnsi="Lucida Sans Unicode" w:cs="Lucida Sans Unicode"/>
          <w:sz w:val="24"/>
          <w:szCs w:val="24"/>
          <w:lang w:val="fr-FR"/>
        </w:rPr>
        <w:t>aux c</w:t>
      </w:r>
      <w:r w:rsidR="004613BB">
        <w:rPr>
          <w:rFonts w:ascii="Lucida Sans Unicode" w:hAnsi="Lucida Sans Unicode" w:cs="Lucida Sans Unicode"/>
          <w:sz w:val="24"/>
          <w:szCs w:val="24"/>
          <w:lang w:val="fr-FR"/>
        </w:rPr>
        <w:t>apacités immenses du cerveau</w:t>
      </w:r>
      <w:r w:rsidR="00C67AD6">
        <w:rPr>
          <w:rFonts w:ascii="Lucida Sans Unicode" w:hAnsi="Lucida Sans Unicode" w:cs="Lucida Sans Unicode"/>
          <w:sz w:val="24"/>
          <w:szCs w:val="24"/>
          <w:lang w:val="fr-FR"/>
        </w:rPr>
        <w:t>.</w:t>
      </w:r>
      <w:r w:rsidR="004613BB">
        <w:rPr>
          <w:rFonts w:ascii="Lucida Sans Unicode" w:hAnsi="Lucida Sans Unicode" w:cs="Lucida Sans Unicode"/>
          <w:sz w:val="24"/>
          <w:szCs w:val="24"/>
          <w:lang w:val="fr-FR"/>
        </w:rPr>
        <w:t xml:space="preserve"> </w:t>
      </w:r>
      <w:r w:rsidR="00C67AD6">
        <w:rPr>
          <w:rFonts w:ascii="Lucida Sans Unicode" w:hAnsi="Lucida Sans Unicode" w:cs="Lucida Sans Unicode"/>
          <w:sz w:val="24"/>
          <w:szCs w:val="24"/>
          <w:lang w:val="fr-FR"/>
        </w:rPr>
        <w:t>D</w:t>
      </w:r>
      <w:r w:rsidR="004613BB">
        <w:rPr>
          <w:rFonts w:ascii="Lucida Sans Unicode" w:hAnsi="Lucida Sans Unicode" w:cs="Lucida Sans Unicode"/>
          <w:sz w:val="24"/>
          <w:szCs w:val="24"/>
          <w:lang w:val="fr-FR"/>
        </w:rPr>
        <w:t xml:space="preserve">e plus, </w:t>
      </w:r>
      <w:r w:rsidR="00B96FFD">
        <w:rPr>
          <w:rFonts w:ascii="Lucida Sans Unicode" w:hAnsi="Lucida Sans Unicode" w:cs="Lucida Sans Unicode"/>
          <w:sz w:val="24"/>
          <w:szCs w:val="24"/>
          <w:lang w:val="fr-FR"/>
        </w:rPr>
        <w:t xml:space="preserve">suivant l’intelligence de la Nature manifestée par la Vie, </w:t>
      </w:r>
      <w:r w:rsidR="00C67AD6">
        <w:rPr>
          <w:rFonts w:ascii="Lucida Sans Unicode" w:hAnsi="Lucida Sans Unicode" w:cs="Lucida Sans Unicode"/>
          <w:sz w:val="24"/>
          <w:szCs w:val="24"/>
          <w:lang w:val="fr-FR"/>
        </w:rPr>
        <w:t>de nouvelles</w:t>
      </w:r>
      <w:r w:rsidR="00B96FFD">
        <w:rPr>
          <w:rFonts w:ascii="Lucida Sans Unicode" w:hAnsi="Lucida Sans Unicode" w:cs="Lucida Sans Unicode"/>
          <w:sz w:val="24"/>
          <w:szCs w:val="24"/>
          <w:lang w:val="fr-FR"/>
        </w:rPr>
        <w:t xml:space="preserve"> perception</w:t>
      </w:r>
      <w:r w:rsidR="00C67AD6">
        <w:rPr>
          <w:rFonts w:ascii="Lucida Sans Unicode" w:hAnsi="Lucida Sans Unicode" w:cs="Lucida Sans Unicode"/>
          <w:sz w:val="24"/>
          <w:szCs w:val="24"/>
          <w:lang w:val="fr-FR"/>
        </w:rPr>
        <w:t>s centrées sur le cœur</w:t>
      </w:r>
      <w:r w:rsidR="00B96FFD">
        <w:rPr>
          <w:rFonts w:ascii="Lucida Sans Unicode" w:hAnsi="Lucida Sans Unicode" w:cs="Lucida Sans Unicode"/>
          <w:sz w:val="24"/>
          <w:szCs w:val="24"/>
          <w:lang w:val="fr-FR"/>
        </w:rPr>
        <w:t xml:space="preserve"> se découvrent dans le calme dynamique.</w:t>
      </w:r>
      <w:r w:rsidR="007225AC">
        <w:rPr>
          <w:rFonts w:ascii="Lucida Sans Unicode" w:hAnsi="Lucida Sans Unicode" w:cs="Lucida Sans Unicode"/>
          <w:sz w:val="24"/>
          <w:szCs w:val="24"/>
          <w:lang w:val="fr-FR"/>
        </w:rPr>
        <w:t xml:space="preserve"> </w:t>
      </w:r>
    </w:p>
    <w:p w14:paraId="01C576AD" w14:textId="4808063F" w:rsidR="00B96FFD" w:rsidRPr="00D02633" w:rsidRDefault="007225AC" w:rsidP="00B96FF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C</w:t>
      </w:r>
      <w:r w:rsidR="00C67AD6">
        <w:rPr>
          <w:rFonts w:ascii="Lucida Sans Unicode" w:hAnsi="Lucida Sans Unicode" w:cs="Lucida Sans Unicode"/>
          <w:sz w:val="24"/>
          <w:szCs w:val="24"/>
          <w:lang w:val="fr-FR"/>
        </w:rPr>
        <w:t>’est un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 chemin d</w:t>
      </w:r>
      <w:r w:rsidR="00C67AD6">
        <w:rPr>
          <w:rFonts w:ascii="Lucida Sans Unicode" w:hAnsi="Lucida Sans Unicode" w:cs="Lucida Sans Unicode"/>
          <w:sz w:val="24"/>
          <w:szCs w:val="24"/>
          <w:lang w:val="fr-FR"/>
        </w:rPr>
        <w:t>’</w:t>
      </w:r>
      <w:r w:rsidR="00B96FFD">
        <w:rPr>
          <w:rFonts w:ascii="Lucida Sans Unicode" w:hAnsi="Lucida Sans Unicode" w:cs="Lucida Sans Unicode"/>
          <w:sz w:val="24"/>
          <w:szCs w:val="24"/>
          <w:lang w:val="fr-FR"/>
        </w:rPr>
        <w:t>ostéopathie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 ancré dans une tradition,</w:t>
      </w:r>
      <w:r w:rsidR="00B96FFD">
        <w:rPr>
          <w:rFonts w:ascii="Lucida Sans Unicode" w:hAnsi="Lucida Sans Unicode" w:cs="Lucida Sans Unicode"/>
          <w:sz w:val="24"/>
          <w:szCs w:val="24"/>
          <w:lang w:val="fr-FR"/>
        </w:rPr>
        <w:t xml:space="preserve"> évolutive et 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>subjective</w:t>
      </w:r>
      <w:r w:rsidR="00B96FFD">
        <w:rPr>
          <w:rFonts w:ascii="Lucida Sans Unicode" w:hAnsi="Lucida Sans Unicode" w:cs="Lucida Sans Unicode"/>
          <w:sz w:val="24"/>
          <w:szCs w:val="24"/>
          <w:lang w:val="fr-FR"/>
        </w:rPr>
        <w:t xml:space="preserve">, </w:t>
      </w:r>
      <w:r w:rsidR="00B96FFD" w:rsidRPr="00D02633">
        <w:rPr>
          <w:rFonts w:ascii="Lucida Sans Unicode" w:hAnsi="Lucida Sans Unicode" w:cs="Lucida Sans Unicode"/>
          <w:sz w:val="24"/>
          <w:szCs w:val="24"/>
          <w:lang w:val="fr-FR"/>
        </w:rPr>
        <w:t>utilisant les forces qui sont présent</w:t>
      </w:r>
      <w:r w:rsidR="00B96FFD">
        <w:rPr>
          <w:rFonts w:ascii="Lucida Sans Unicode" w:hAnsi="Lucida Sans Unicode" w:cs="Lucida Sans Unicode"/>
          <w:sz w:val="24"/>
          <w:szCs w:val="24"/>
          <w:lang w:val="fr-FR"/>
        </w:rPr>
        <w:t>e</w:t>
      </w:r>
      <w:r w:rsidR="00B96FFD" w:rsidRPr="00D02633">
        <w:rPr>
          <w:rFonts w:ascii="Lucida Sans Unicode" w:hAnsi="Lucida Sans Unicode" w:cs="Lucida Sans Unicode"/>
          <w:sz w:val="24"/>
          <w:szCs w:val="24"/>
          <w:lang w:val="fr-FR"/>
        </w:rPr>
        <w:t>s dans le monde sensible avec le cœur comme un point de résilience.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 L’empathie et la joie </w:t>
      </w:r>
      <w:r w:rsidR="004613BB">
        <w:rPr>
          <w:rFonts w:ascii="Lucida Sans Unicode" w:hAnsi="Lucida Sans Unicode" w:cs="Lucida Sans Unicode"/>
          <w:sz w:val="24"/>
          <w:szCs w:val="24"/>
          <w:lang w:val="fr-FR"/>
        </w:rPr>
        <w:t xml:space="preserve">en 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>sont les fruits</w:t>
      </w:r>
    </w:p>
    <w:p w14:paraId="68C43670" w14:textId="0FF13FA8" w:rsidR="00B96FFD" w:rsidRPr="00D02633" w:rsidRDefault="00B96FFD" w:rsidP="00B96FF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Le travail sur soi-même et dans</w:t>
      </w:r>
      <w:r w:rsidRPr="00D02633">
        <w:rPr>
          <w:rFonts w:ascii="Lucida Sans Unicode" w:hAnsi="Lucida Sans Unicode" w:cs="Lucida Sans Unicode"/>
          <w:sz w:val="24"/>
          <w:szCs w:val="24"/>
          <w:lang w:val="fr-FR"/>
        </w:rPr>
        <w:t xml:space="preserve"> la nature 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>sert de fulcrum et de témoin</w:t>
      </w:r>
      <w:r w:rsidR="00480F65">
        <w:rPr>
          <w:rFonts w:ascii="Lucida Sans Unicode" w:hAnsi="Lucida Sans Unicode" w:cs="Lucida Sans Unicode"/>
          <w:sz w:val="24"/>
          <w:szCs w:val="24"/>
          <w:lang w:val="fr-FR"/>
        </w:rPr>
        <w:t xml:space="preserve"> pour </w:t>
      </w:r>
      <w:r w:rsidR="00192C05">
        <w:rPr>
          <w:rFonts w:ascii="Lucida Sans Unicode" w:hAnsi="Lucida Sans Unicode" w:cs="Lucida Sans Unicode"/>
          <w:sz w:val="24"/>
          <w:szCs w:val="24"/>
          <w:lang w:val="fr-FR"/>
        </w:rPr>
        <w:t xml:space="preserve">élargir la conscience et </w:t>
      </w:r>
      <w:r w:rsidR="00480F65">
        <w:rPr>
          <w:rFonts w:ascii="Lucida Sans Unicode" w:hAnsi="Lucida Sans Unicode" w:cs="Lucida Sans Unicode"/>
          <w:sz w:val="24"/>
          <w:szCs w:val="24"/>
          <w:lang w:val="fr-FR"/>
        </w:rPr>
        <w:t>synchroniser</w:t>
      </w:r>
      <w:r w:rsidR="004613BB">
        <w:rPr>
          <w:rFonts w:ascii="Lucida Sans Unicode" w:hAnsi="Lucida Sans Unicode" w:cs="Lucida Sans Unicode"/>
          <w:sz w:val="24"/>
          <w:szCs w:val="24"/>
          <w:lang w:val="fr-FR"/>
        </w:rPr>
        <w:t xml:space="preserve"> la relation thérapeutique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>.</w:t>
      </w:r>
    </w:p>
    <w:p w14:paraId="4A695C66" w14:textId="4ED69398" w:rsidR="00B96FFD" w:rsidRDefault="00B96FFD" w:rsidP="00B96FFD">
      <w:pPr>
        <w:rPr>
          <w:rFonts w:ascii="Lucida Sans Unicode" w:hAnsi="Lucida Sans Unicode" w:cs="Lucida Sans Unicode"/>
          <w:sz w:val="24"/>
          <w:szCs w:val="24"/>
          <w:lang w:val="fr-FR"/>
        </w:rPr>
      </w:pPr>
      <w:r w:rsidRPr="00D02633">
        <w:rPr>
          <w:rFonts w:ascii="Lucida Sans Unicode" w:hAnsi="Lucida Sans Unicode" w:cs="Lucida Sans Unicode"/>
          <w:sz w:val="24"/>
          <w:szCs w:val="24"/>
          <w:lang w:val="fr-FR"/>
        </w:rPr>
        <w:t>Tous ces matériaux son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>t déjà présents dans les écrits</w:t>
      </w:r>
      <w:r w:rsidRPr="00D02633">
        <w:rPr>
          <w:rFonts w:ascii="Lucida Sans Unicode" w:hAnsi="Lucida Sans Unicode" w:cs="Lucida Sans Unicode"/>
          <w:sz w:val="24"/>
          <w:szCs w:val="24"/>
          <w:lang w:val="fr-FR"/>
        </w:rPr>
        <w:t xml:space="preserve"> de AT</w:t>
      </w:r>
      <w:r w:rsidR="00390F1C">
        <w:rPr>
          <w:rFonts w:ascii="Lucida Sans Unicode" w:hAnsi="Lucida Sans Unicode" w:cs="Lucida Sans Unicode"/>
          <w:sz w:val="24"/>
          <w:szCs w:val="24"/>
          <w:lang w:val="fr-FR"/>
        </w:rPr>
        <w:t xml:space="preserve"> </w:t>
      </w:r>
      <w:r w:rsidRPr="00D02633">
        <w:rPr>
          <w:rFonts w:ascii="Lucida Sans Unicode" w:hAnsi="Lucida Sans Unicode" w:cs="Lucida Sans Unicode"/>
          <w:sz w:val="24"/>
          <w:szCs w:val="24"/>
          <w:lang w:val="fr-FR"/>
        </w:rPr>
        <w:t>Still</w:t>
      </w:r>
      <w:r w:rsidR="004613BB">
        <w:rPr>
          <w:rFonts w:ascii="Lucida Sans Unicode" w:hAnsi="Lucida Sans Unicode" w:cs="Lucida Sans Unicode"/>
          <w:sz w:val="24"/>
          <w:szCs w:val="24"/>
          <w:lang w:val="fr-FR"/>
        </w:rPr>
        <w:t xml:space="preserve"> et de ses successeurs</w:t>
      </w:r>
      <w:r w:rsidR="004613BB" w:rsidRPr="00D02633">
        <w:rPr>
          <w:rFonts w:ascii="Lucida Sans Unicode" w:hAnsi="Lucida Sans Unicode" w:cs="Lucida Sans Unicode"/>
          <w:sz w:val="24"/>
          <w:szCs w:val="24"/>
          <w:lang w:val="fr-FR"/>
        </w:rPr>
        <w:t>.</w:t>
      </w:r>
    </w:p>
    <w:p w14:paraId="470A9C9B" w14:textId="3BA88F19" w:rsidR="007225AC" w:rsidRDefault="007225AC" w:rsidP="00B96FFD">
      <w:pPr>
        <w:rPr>
          <w:rFonts w:ascii="Lucida Sans Unicode" w:hAnsi="Lucida Sans Unicode" w:cs="Lucida Sans Unicode"/>
          <w:sz w:val="24"/>
          <w:szCs w:val="24"/>
          <w:lang w:val="fr-FR"/>
        </w:rPr>
      </w:pPr>
      <w:r w:rsidRPr="004613BB">
        <w:rPr>
          <w:rFonts w:ascii="Lucida Sans Unicode" w:hAnsi="Lucida Sans Unicode" w:cs="Lucida Sans Unicode"/>
          <w:sz w:val="24"/>
          <w:szCs w:val="24"/>
          <w:u w:val="single"/>
          <w:lang w:val="fr-FR"/>
        </w:rPr>
        <w:t>Programme</w:t>
      </w:r>
      <w:r w:rsidR="004613BB" w:rsidRPr="004613BB">
        <w:rPr>
          <w:rFonts w:ascii="Lucida Sans Unicode" w:hAnsi="Lucida Sans Unicode" w:cs="Lucida Sans Unicode"/>
          <w:sz w:val="24"/>
          <w:szCs w:val="24"/>
          <w:u w:val="single"/>
          <w:lang w:val="fr-FR"/>
        </w:rPr>
        <w:t xml:space="preserve"> et objectifs</w:t>
      </w:r>
      <w:r w:rsidRPr="004613BB">
        <w:rPr>
          <w:rFonts w:ascii="Lucida Sans Unicode" w:hAnsi="Lucida Sans Unicode" w:cs="Lucida Sans Unicode"/>
          <w:sz w:val="24"/>
          <w:szCs w:val="24"/>
          <w:u w:val="single"/>
          <w:lang w:val="fr-FR"/>
        </w:rPr>
        <w:t xml:space="preserve"> de</w:t>
      </w:r>
      <w:r w:rsidR="00C67AD6">
        <w:rPr>
          <w:rFonts w:ascii="Lucida Sans Unicode" w:hAnsi="Lucida Sans Unicode" w:cs="Lucida Sans Unicode"/>
          <w:sz w:val="24"/>
          <w:szCs w:val="24"/>
          <w:u w:val="single"/>
          <w:lang w:val="fr-FR"/>
        </w:rPr>
        <w:t xml:space="preserve"> la </w:t>
      </w:r>
      <w:proofErr w:type="gramStart"/>
      <w:r w:rsidR="00C67AD6">
        <w:rPr>
          <w:rFonts w:ascii="Lucida Sans Unicode" w:hAnsi="Lucida Sans Unicode" w:cs="Lucida Sans Unicode"/>
          <w:sz w:val="24"/>
          <w:szCs w:val="24"/>
          <w:u w:val="single"/>
          <w:lang w:val="fr-FR"/>
        </w:rPr>
        <w:t>formation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>:</w:t>
      </w:r>
      <w:proofErr w:type="gramEnd"/>
    </w:p>
    <w:p w14:paraId="7D26C131" w14:textId="1BE1544E" w:rsidR="007225AC" w:rsidRDefault="007225AC" w:rsidP="00B96FF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- A.</w:t>
      </w:r>
      <w:proofErr w:type="gramStart"/>
      <w:r>
        <w:rPr>
          <w:rFonts w:ascii="Lucida Sans Unicode" w:hAnsi="Lucida Sans Unicode" w:cs="Lucida Sans Unicode"/>
          <w:sz w:val="24"/>
          <w:szCs w:val="24"/>
          <w:lang w:val="fr-FR"/>
        </w:rPr>
        <w:t>T.Still</w:t>
      </w:r>
      <w:proofErr w:type="gramEnd"/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 et les principes de la nature</w:t>
      </w:r>
      <w:r w:rsidR="007244ED">
        <w:rPr>
          <w:rFonts w:ascii="Lucida Sans Unicode" w:hAnsi="Lucida Sans Unicode" w:cs="Lucida Sans Unicode"/>
          <w:sz w:val="24"/>
          <w:szCs w:val="24"/>
          <w:lang w:val="fr-FR"/>
        </w:rPr>
        <w:t> : Flow of life</w:t>
      </w:r>
    </w:p>
    <w:p w14:paraId="2E6BF29A" w14:textId="2AFB8C8C" w:rsidR="003A5D39" w:rsidRDefault="003A5D39" w:rsidP="00B96FF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- Nouvelle perception de l’anatomie</w:t>
      </w:r>
    </w:p>
    <w:p w14:paraId="52CE81AA" w14:textId="77777777" w:rsidR="007225AC" w:rsidRDefault="007225AC" w:rsidP="00B96FF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- L’ostéopathie est manifestée dans la capacité d’a</w:t>
      </w:r>
      <w:r w:rsidR="007244ED">
        <w:rPr>
          <w:rFonts w:ascii="Lucida Sans Unicode" w:hAnsi="Lucida Sans Unicode" w:cs="Lucida Sans Unicode"/>
          <w:sz w:val="24"/>
          <w:szCs w:val="24"/>
          <w:lang w:val="fr-FR"/>
        </w:rPr>
        <w:t>uto traitement et de changement :</w:t>
      </w:r>
      <w:r w:rsidR="00A17C77">
        <w:rPr>
          <w:rFonts w:ascii="Lucida Sans Unicode" w:hAnsi="Lucida Sans Unicode" w:cs="Lucida Sans Unicode"/>
          <w:sz w:val="24"/>
          <w:szCs w:val="24"/>
          <w:lang w:val="fr-FR"/>
        </w:rPr>
        <w:t xml:space="preserve"> L</w:t>
      </w:r>
      <w:r w:rsidR="007244ED">
        <w:rPr>
          <w:rFonts w:ascii="Lucida Sans Unicode" w:hAnsi="Lucida Sans Unicode" w:cs="Lucida Sans Unicode"/>
          <w:sz w:val="24"/>
          <w:szCs w:val="24"/>
          <w:lang w:val="fr-FR"/>
        </w:rPr>
        <w:t>a porte du changement s’ouvre de l’intérieur</w:t>
      </w:r>
      <w:r w:rsidR="00A17C77">
        <w:rPr>
          <w:rFonts w:ascii="Lucida Sans Unicode" w:hAnsi="Lucida Sans Unicode" w:cs="Lucida Sans Unicode"/>
          <w:sz w:val="24"/>
          <w:szCs w:val="24"/>
          <w:lang w:val="fr-FR"/>
        </w:rPr>
        <w:t xml:space="preserve"> (</w:t>
      </w:r>
      <w:proofErr w:type="spellStart"/>
      <w:proofErr w:type="gramStart"/>
      <w:r w:rsidR="00A17C77">
        <w:rPr>
          <w:rFonts w:ascii="Lucida Sans Unicode" w:hAnsi="Lucida Sans Unicode" w:cs="Lucida Sans Unicode"/>
          <w:sz w:val="24"/>
          <w:szCs w:val="24"/>
          <w:lang w:val="fr-FR"/>
        </w:rPr>
        <w:t>J.Salomé</w:t>
      </w:r>
      <w:proofErr w:type="spellEnd"/>
      <w:proofErr w:type="gramEnd"/>
      <w:r w:rsidR="00A17C77">
        <w:rPr>
          <w:rFonts w:ascii="Lucida Sans Unicode" w:hAnsi="Lucida Sans Unicode" w:cs="Lucida Sans Unicode"/>
          <w:sz w:val="24"/>
          <w:szCs w:val="24"/>
          <w:lang w:val="fr-FR"/>
        </w:rPr>
        <w:t>)</w:t>
      </w:r>
    </w:p>
    <w:p w14:paraId="5751432E" w14:textId="77777777" w:rsidR="007225AC" w:rsidRDefault="00A17C77" w:rsidP="00B96FF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- La présence comme fulcrum</w:t>
      </w:r>
      <w:r w:rsidR="007225AC">
        <w:rPr>
          <w:rFonts w:ascii="Lucida Sans Unicode" w:hAnsi="Lucida Sans Unicode" w:cs="Lucida Sans Unicode"/>
          <w:sz w:val="24"/>
          <w:szCs w:val="24"/>
          <w:lang w:val="fr-FR"/>
        </w:rPr>
        <w:t xml:space="preserve"> en lien avec les mé</w:t>
      </w:r>
      <w:r w:rsidR="007244ED">
        <w:rPr>
          <w:rFonts w:ascii="Lucida Sans Unicode" w:hAnsi="Lucida Sans Unicode" w:cs="Lucida Sans Unicode"/>
          <w:sz w:val="24"/>
          <w:szCs w:val="24"/>
          <w:lang w:val="fr-FR"/>
        </w:rPr>
        <w:t>moires des champs d’information : embryologiques, métaboliques, biomagnétique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>s</w:t>
      </w:r>
      <w:r w:rsidR="007244ED">
        <w:rPr>
          <w:rFonts w:ascii="Lucida Sans Unicode" w:hAnsi="Lucida Sans Unicode" w:cs="Lucida Sans Unicode"/>
          <w:sz w:val="24"/>
          <w:szCs w:val="24"/>
          <w:lang w:val="fr-FR"/>
        </w:rPr>
        <w:t>, cosmiques.</w:t>
      </w:r>
    </w:p>
    <w:p w14:paraId="638B0F2E" w14:textId="77777777" w:rsidR="007225AC" w:rsidRDefault="007225AC" w:rsidP="00B96FF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- La cinquième dimension de l’ostéopathie : au 3 dimensions de l’espace euclidien, s’ajoute le temps dans une vision quantique et le calme dynamique qui permet l’intégration </w:t>
      </w:r>
      <w:proofErr w:type="spellStart"/>
      <w:r>
        <w:rPr>
          <w:rFonts w:ascii="Lucida Sans Unicode" w:hAnsi="Lucida Sans Unicode" w:cs="Lucida Sans Unicode"/>
          <w:sz w:val="24"/>
          <w:szCs w:val="24"/>
          <w:lang w:val="fr-FR"/>
        </w:rPr>
        <w:t>somato</w:t>
      </w:r>
      <w:proofErr w:type="spellEnd"/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 sensorielle ( </w:t>
      </w:r>
      <w:proofErr w:type="spellStart"/>
      <w:r>
        <w:rPr>
          <w:rFonts w:ascii="Lucida Sans Unicode" w:hAnsi="Lucida Sans Unicode" w:cs="Lucida Sans Unicode"/>
          <w:sz w:val="24"/>
          <w:szCs w:val="24"/>
          <w:lang w:val="fr-FR"/>
        </w:rPr>
        <w:t>L.Tremblay</w:t>
      </w:r>
      <w:proofErr w:type="spellEnd"/>
      <w:r>
        <w:rPr>
          <w:rFonts w:ascii="Lucida Sans Unicode" w:hAnsi="Lucida Sans Unicode" w:cs="Lucida Sans Unicode"/>
          <w:sz w:val="24"/>
          <w:szCs w:val="24"/>
          <w:lang w:val="fr-FR"/>
        </w:rPr>
        <w:t>).</w:t>
      </w:r>
    </w:p>
    <w:p w14:paraId="3523D4E4" w14:textId="3471A55F" w:rsidR="00192C05" w:rsidRDefault="00192C05" w:rsidP="00B96FF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- L’ostéopathe comme praticien de la conscience (Pierre Tricot)</w:t>
      </w:r>
    </w:p>
    <w:p w14:paraId="68D23EE3" w14:textId="4413E740" w:rsidR="007244ED" w:rsidRDefault="007244ED" w:rsidP="00B96FF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lastRenderedPageBreak/>
        <w:t>- L’interface devient</w:t>
      </w:r>
      <w:r w:rsidR="00192C05">
        <w:rPr>
          <w:rFonts w:ascii="Lucida Sans Unicode" w:hAnsi="Lucida Sans Unicode" w:cs="Lucida Sans Unicode"/>
          <w:sz w:val="24"/>
          <w:szCs w:val="24"/>
          <w:lang w:val="fr-FR"/>
        </w:rPr>
        <w:t xml:space="preserve"> alors 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 conscience (Ph </w:t>
      </w:r>
      <w:proofErr w:type="spellStart"/>
      <w:r>
        <w:rPr>
          <w:rFonts w:ascii="Lucida Sans Unicode" w:hAnsi="Lucida Sans Unicode" w:cs="Lucida Sans Unicode"/>
          <w:sz w:val="24"/>
          <w:szCs w:val="24"/>
          <w:lang w:val="fr-FR"/>
        </w:rPr>
        <w:t>Druelle</w:t>
      </w:r>
      <w:proofErr w:type="spellEnd"/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) et le </w:t>
      </w:r>
      <w:r w:rsidR="003A5D39">
        <w:rPr>
          <w:rFonts w:ascii="Lucida Sans Unicode" w:hAnsi="Lucida Sans Unicode" w:cs="Lucida Sans Unicode"/>
          <w:sz w:val="24"/>
          <w:szCs w:val="24"/>
          <w:lang w:val="fr-FR"/>
        </w:rPr>
        <w:t xml:space="preserve">véritable 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>cœur de l’ostéopathie</w:t>
      </w:r>
    </w:p>
    <w:p w14:paraId="64C368DF" w14:textId="77777777" w:rsidR="006022EA" w:rsidRDefault="007225AC" w:rsidP="007244E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- </w:t>
      </w:r>
      <w:r w:rsidR="007244ED">
        <w:rPr>
          <w:rFonts w:ascii="Lucida Sans Unicode" w:hAnsi="Lucida Sans Unicode" w:cs="Lucida Sans Unicode"/>
          <w:sz w:val="24"/>
          <w:szCs w:val="24"/>
          <w:lang w:val="fr-FR"/>
        </w:rPr>
        <w:t>La vie humaine est éternelle. A.T.Still</w:t>
      </w:r>
    </w:p>
    <w:p w14:paraId="705BF4C2" w14:textId="77777777" w:rsidR="007C23BB" w:rsidRPr="003A5D39" w:rsidRDefault="007C23BB" w:rsidP="007244ED">
      <w:pPr>
        <w:rPr>
          <w:rFonts w:ascii="Lucida Sans Unicode" w:hAnsi="Lucida Sans Unicode" w:cs="Lucida Sans Unicode"/>
          <w:sz w:val="24"/>
          <w:szCs w:val="24"/>
          <w:u w:val="single"/>
          <w:lang w:val="fr-FR"/>
        </w:rPr>
      </w:pPr>
      <w:r w:rsidRPr="003A5D39">
        <w:rPr>
          <w:rFonts w:ascii="Lucida Sans Unicode" w:hAnsi="Lucida Sans Unicode" w:cs="Lucida Sans Unicode"/>
          <w:sz w:val="24"/>
          <w:szCs w:val="24"/>
          <w:u w:val="single"/>
          <w:lang w:val="fr-FR"/>
        </w:rPr>
        <w:t xml:space="preserve">Les outils employés sont : </w:t>
      </w:r>
    </w:p>
    <w:p w14:paraId="0324E8B3" w14:textId="17A04063" w:rsidR="007C23BB" w:rsidRDefault="007C23BB" w:rsidP="007244E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- l’anatomie</w:t>
      </w:r>
      <w:r w:rsidR="003A5D39">
        <w:rPr>
          <w:rFonts w:ascii="Lucida Sans Unicode" w:hAnsi="Lucida Sans Unicode" w:cs="Lucida Sans Unicode"/>
          <w:sz w:val="24"/>
          <w:szCs w:val="24"/>
          <w:lang w:val="fr-FR"/>
        </w:rPr>
        <w:t xml:space="preserve"> revisitée</w:t>
      </w:r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 </w:t>
      </w:r>
    </w:p>
    <w:p w14:paraId="0F4973DB" w14:textId="1F1D1AE6" w:rsidR="007C23BB" w:rsidRDefault="007C23BB" w:rsidP="007244E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- le modèle inductif de perception/action : une nouvelle vision du toucher</w:t>
      </w:r>
    </w:p>
    <w:p w14:paraId="3FA754DD" w14:textId="3F4957C1" w:rsidR="007C23BB" w:rsidRDefault="007C23BB" w:rsidP="007244E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- les fascias </w:t>
      </w:r>
      <w:r w:rsidR="003A5D39">
        <w:rPr>
          <w:rFonts w:ascii="Lucida Sans Unicode" w:hAnsi="Lucida Sans Unicode" w:cs="Lucida Sans Unicode"/>
          <w:sz w:val="24"/>
          <w:szCs w:val="24"/>
          <w:lang w:val="fr-FR"/>
        </w:rPr>
        <w:t>comme</w:t>
      </w:r>
      <w:bookmarkStart w:id="0" w:name="_GoBack"/>
      <w:bookmarkEnd w:id="0"/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 matrice extra cellulaire mobilisant l’eau : technique pour scanner les tissus</w:t>
      </w:r>
    </w:p>
    <w:p w14:paraId="448F5DFD" w14:textId="25249D31" w:rsidR="007C23BB" w:rsidRDefault="007C23BB" w:rsidP="007244E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- les techniques de mobilisation des systèmes nerveux ; importance du système nerveux autonome</w:t>
      </w:r>
      <w:r w:rsidR="00192C05">
        <w:rPr>
          <w:rFonts w:ascii="Lucida Sans Unicode" w:hAnsi="Lucida Sans Unicode" w:cs="Lucida Sans Unicode"/>
          <w:sz w:val="24"/>
          <w:szCs w:val="24"/>
          <w:lang w:val="fr-FR"/>
        </w:rPr>
        <w:t xml:space="preserve"> en lien avec le </w:t>
      </w:r>
      <w:proofErr w:type="spellStart"/>
      <w:r w:rsidR="00192C05">
        <w:rPr>
          <w:rFonts w:ascii="Lucida Sans Unicode" w:hAnsi="Lucida Sans Unicode" w:cs="Lucida Sans Unicode"/>
          <w:sz w:val="24"/>
          <w:szCs w:val="24"/>
          <w:lang w:val="fr-FR"/>
        </w:rPr>
        <w:t>Mind</w:t>
      </w:r>
      <w:proofErr w:type="spellEnd"/>
    </w:p>
    <w:p w14:paraId="18C92594" w14:textId="77777777" w:rsidR="007C23BB" w:rsidRDefault="007C23BB" w:rsidP="007244E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- le fulcrum vibratoire et la </w:t>
      </w:r>
      <w:proofErr w:type="spellStart"/>
      <w:r>
        <w:rPr>
          <w:rFonts w:ascii="Lucida Sans Unicode" w:hAnsi="Lucida Sans Unicode" w:cs="Lucida Sans Unicode"/>
          <w:sz w:val="24"/>
          <w:szCs w:val="24"/>
          <w:lang w:val="fr-FR"/>
        </w:rPr>
        <w:t>dynamic</w:t>
      </w:r>
      <w:proofErr w:type="spellEnd"/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 </w:t>
      </w:r>
      <w:proofErr w:type="spellStart"/>
      <w:r>
        <w:rPr>
          <w:rFonts w:ascii="Lucida Sans Unicode" w:hAnsi="Lucida Sans Unicode" w:cs="Lucida Sans Unicode"/>
          <w:sz w:val="24"/>
          <w:szCs w:val="24"/>
          <w:lang w:val="fr-FR"/>
        </w:rPr>
        <w:t>stillness</w:t>
      </w:r>
      <w:proofErr w:type="spellEnd"/>
    </w:p>
    <w:p w14:paraId="05992243" w14:textId="2AC4658B" w:rsidR="007C23BB" w:rsidRDefault="007C23BB" w:rsidP="007244E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- les respirations  primaires embryologique et aériennes</w:t>
      </w:r>
    </w:p>
    <w:p w14:paraId="4B785465" w14:textId="79F13747" w:rsidR="007C23BB" w:rsidRDefault="007C23BB" w:rsidP="007244E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- le relâchement des empreintes somatiques émotionnelles</w:t>
      </w:r>
    </w:p>
    <w:p w14:paraId="3A9DBE26" w14:textId="0C087BF7" w:rsidR="007C23BB" w:rsidRDefault="007C23BB" w:rsidP="007244E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>- le traitement circulatoire électromagnétique avec le sang comme vortex</w:t>
      </w:r>
      <w:r w:rsidR="00192C05">
        <w:rPr>
          <w:rFonts w:ascii="Lucida Sans Unicode" w:hAnsi="Lucida Sans Unicode" w:cs="Lucida Sans Unicode"/>
          <w:sz w:val="24"/>
          <w:szCs w:val="24"/>
          <w:lang w:val="fr-FR"/>
        </w:rPr>
        <w:t xml:space="preserve"> et </w:t>
      </w:r>
      <w:r w:rsidR="00501FA9">
        <w:rPr>
          <w:rFonts w:ascii="Lucida Sans Unicode" w:hAnsi="Lucida Sans Unicode" w:cs="Lucida Sans Unicode"/>
          <w:sz w:val="24"/>
          <w:szCs w:val="24"/>
          <w:lang w:val="fr-FR"/>
        </w:rPr>
        <w:t>l</w:t>
      </w:r>
      <w:r w:rsidR="00192C05">
        <w:rPr>
          <w:rFonts w:ascii="Lucida Sans Unicode" w:hAnsi="Lucida Sans Unicode" w:cs="Lucida Sans Unicode"/>
          <w:sz w:val="24"/>
          <w:szCs w:val="24"/>
          <w:lang w:val="fr-FR"/>
        </w:rPr>
        <w:t>e</w:t>
      </w:r>
      <w:r w:rsidR="00501FA9">
        <w:rPr>
          <w:rFonts w:ascii="Lucida Sans Unicode" w:hAnsi="Lucida Sans Unicode" w:cs="Lucida Sans Unicode"/>
          <w:sz w:val="24"/>
          <w:szCs w:val="24"/>
          <w:lang w:val="fr-FR"/>
        </w:rPr>
        <w:t xml:space="preserve"> cœur comme générateur de joie et de bonheur</w:t>
      </w:r>
    </w:p>
    <w:p w14:paraId="5CE3CAF1" w14:textId="7FA32374" w:rsidR="004613BB" w:rsidRDefault="004613BB" w:rsidP="007244ED">
      <w:pPr>
        <w:rPr>
          <w:rFonts w:ascii="Lucida Sans Unicode" w:hAnsi="Lucida Sans Unicode" w:cs="Lucida Sans Unicode"/>
          <w:sz w:val="24"/>
          <w:szCs w:val="24"/>
          <w:u w:val="single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u w:val="single"/>
          <w:lang w:val="fr-FR"/>
        </w:rPr>
        <w:t>Cette formation permettra aux participants de :</w:t>
      </w:r>
    </w:p>
    <w:p w14:paraId="3094136D" w14:textId="2BD68FFD" w:rsidR="004613BB" w:rsidRPr="004613BB" w:rsidRDefault="004613BB" w:rsidP="007244ED">
      <w:pPr>
        <w:rPr>
          <w:rFonts w:ascii="Lucida Sans Unicode" w:hAnsi="Lucida Sans Unicode" w:cs="Lucida Sans Unicode"/>
          <w:sz w:val="24"/>
          <w:szCs w:val="24"/>
          <w:lang w:val="fr-FR"/>
        </w:rPr>
      </w:pPr>
      <w:r w:rsidRPr="004613BB">
        <w:rPr>
          <w:rFonts w:ascii="Lucida Sans Unicode" w:hAnsi="Lucida Sans Unicode" w:cs="Lucida Sans Unicode"/>
          <w:sz w:val="24"/>
          <w:szCs w:val="24"/>
          <w:lang w:val="fr-FR"/>
        </w:rPr>
        <w:t>- E</w:t>
      </w:r>
      <w:r w:rsidR="00480F65">
        <w:rPr>
          <w:rFonts w:ascii="Lucida Sans Unicode" w:hAnsi="Lucida Sans Unicode" w:cs="Lucida Sans Unicode"/>
          <w:sz w:val="24"/>
          <w:szCs w:val="24"/>
          <w:lang w:val="fr-FR"/>
        </w:rPr>
        <w:t xml:space="preserve">valuer un patient en intégrant </w:t>
      </w:r>
      <w:r w:rsidRPr="004613BB">
        <w:rPr>
          <w:rFonts w:ascii="Lucida Sans Unicode" w:hAnsi="Lucida Sans Unicode" w:cs="Lucida Sans Unicode"/>
          <w:sz w:val="24"/>
          <w:szCs w:val="24"/>
          <w:lang w:val="fr-FR"/>
        </w:rPr>
        <w:t>l</w:t>
      </w:r>
      <w:r w:rsidR="00480F65">
        <w:rPr>
          <w:rFonts w:ascii="Lucida Sans Unicode" w:hAnsi="Lucida Sans Unicode" w:cs="Lucida Sans Unicode"/>
          <w:sz w:val="24"/>
          <w:szCs w:val="24"/>
          <w:lang w:val="fr-FR"/>
        </w:rPr>
        <w:t>e</w:t>
      </w:r>
      <w:r w:rsidRPr="004613BB">
        <w:rPr>
          <w:rFonts w:ascii="Lucida Sans Unicode" w:hAnsi="Lucida Sans Unicode" w:cs="Lucida Sans Unicode"/>
          <w:sz w:val="24"/>
          <w:szCs w:val="24"/>
          <w:lang w:val="fr-FR"/>
        </w:rPr>
        <w:t>s dimensions émotionnelles, existentielles et environnementales</w:t>
      </w:r>
    </w:p>
    <w:p w14:paraId="3BBA00DC" w14:textId="707FAD91" w:rsidR="004613BB" w:rsidRDefault="004613BB" w:rsidP="007244ED">
      <w:pPr>
        <w:rPr>
          <w:rFonts w:ascii="Lucida Sans Unicode" w:hAnsi="Lucida Sans Unicode" w:cs="Lucida Sans Unicode"/>
          <w:sz w:val="24"/>
          <w:szCs w:val="24"/>
          <w:lang w:val="fr-FR"/>
        </w:rPr>
      </w:pPr>
      <w:r w:rsidRPr="004613BB">
        <w:rPr>
          <w:rFonts w:ascii="Lucida Sans Unicode" w:hAnsi="Lucida Sans Unicode" w:cs="Lucida Sans Unicode"/>
          <w:sz w:val="24"/>
          <w:szCs w:val="24"/>
          <w:lang w:val="fr-FR"/>
        </w:rPr>
        <w:t>-Proposer un traitement dynamique à partir</w:t>
      </w:r>
      <w:r w:rsidR="00480F65">
        <w:rPr>
          <w:rFonts w:ascii="Lucida Sans Unicode" w:hAnsi="Lucida Sans Unicode" w:cs="Lucida Sans Unicode"/>
          <w:sz w:val="24"/>
          <w:szCs w:val="24"/>
          <w:lang w:val="fr-FR"/>
        </w:rPr>
        <w:t xml:space="preserve"> de la synchronisation des</w:t>
      </w:r>
      <w:r w:rsidRPr="004613BB">
        <w:rPr>
          <w:rFonts w:ascii="Lucida Sans Unicode" w:hAnsi="Lucida Sans Unicode" w:cs="Lucida Sans Unicode"/>
          <w:sz w:val="24"/>
          <w:szCs w:val="24"/>
          <w:lang w:val="fr-FR"/>
        </w:rPr>
        <w:t xml:space="preserve"> perceptions</w:t>
      </w:r>
      <w:r w:rsidR="00501FA9">
        <w:rPr>
          <w:rFonts w:ascii="Lucida Sans Unicode" w:hAnsi="Lucida Sans Unicode" w:cs="Lucida Sans Unicode"/>
          <w:sz w:val="24"/>
          <w:szCs w:val="24"/>
          <w:lang w:val="fr-FR"/>
        </w:rPr>
        <w:t xml:space="preserve"> sur différent plans</w:t>
      </w:r>
    </w:p>
    <w:p w14:paraId="70F948C0" w14:textId="574BAE44" w:rsidR="004613BB" w:rsidRPr="004613BB" w:rsidRDefault="004613BB" w:rsidP="007244ED">
      <w:pPr>
        <w:rPr>
          <w:rFonts w:ascii="Lucida Sans Unicode" w:hAnsi="Lucida Sans Unicode" w:cs="Lucida Sans Unicode"/>
          <w:sz w:val="24"/>
          <w:szCs w:val="24"/>
          <w:lang w:val="fr-FR"/>
        </w:rPr>
      </w:pPr>
      <w:r>
        <w:rPr>
          <w:rFonts w:ascii="Lucida Sans Unicode" w:hAnsi="Lucida Sans Unicode" w:cs="Lucida Sans Unicode"/>
          <w:sz w:val="24"/>
          <w:szCs w:val="24"/>
          <w:lang w:val="fr-FR"/>
        </w:rPr>
        <w:t xml:space="preserve">- Echanger sur leur propre expérience de transformation </w:t>
      </w:r>
    </w:p>
    <w:sectPr w:rsidR="004613BB" w:rsidRPr="004613BB" w:rsidSect="008C306F">
      <w:pgSz w:w="11900" w:h="16840"/>
      <w:pgMar w:top="992" w:right="760" w:bottom="1440" w:left="17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FD"/>
    <w:rsid w:val="00192C05"/>
    <w:rsid w:val="00390F1C"/>
    <w:rsid w:val="003A5D39"/>
    <w:rsid w:val="004613BB"/>
    <w:rsid w:val="00480F65"/>
    <w:rsid w:val="00500DB9"/>
    <w:rsid w:val="00501FA9"/>
    <w:rsid w:val="006022EA"/>
    <w:rsid w:val="007225AC"/>
    <w:rsid w:val="007244ED"/>
    <w:rsid w:val="007C23BB"/>
    <w:rsid w:val="008C306F"/>
    <w:rsid w:val="009374F1"/>
    <w:rsid w:val="00A17C77"/>
    <w:rsid w:val="00B96FFD"/>
    <w:rsid w:val="00C67AD6"/>
    <w:rsid w:val="00EC35E5"/>
    <w:rsid w:val="00EF164B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451F72"/>
  <w14:defaultImageDpi w14:val="300"/>
  <w15:docId w15:val="{10184D04-9023-1E42-A3EB-36A96E78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FD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64B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64B"/>
    <w:rPr>
      <w:rFonts w:ascii="Lucida Grande" w:eastAsia="Cambria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96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B96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6F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418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Ducoux</dc:creator>
  <cp:keywords/>
  <dc:description/>
  <cp:lastModifiedBy>Bruno Ducoux</cp:lastModifiedBy>
  <cp:revision>3</cp:revision>
  <cp:lastPrinted>2016-02-01T17:14:00Z</cp:lastPrinted>
  <dcterms:created xsi:type="dcterms:W3CDTF">2019-11-02T17:35:00Z</dcterms:created>
  <dcterms:modified xsi:type="dcterms:W3CDTF">2019-11-02T17:38:00Z</dcterms:modified>
</cp:coreProperties>
</file>