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0936" w14:textId="1E7E9DBB" w:rsidR="00522492" w:rsidRDefault="00522492" w:rsidP="00A9115F">
      <w:pPr>
        <w:pStyle w:val="Titre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Chemin de l’ostéopathie Montalivet Septembre 2014</w:t>
      </w:r>
    </w:p>
    <w:p w14:paraId="7A75CF25" w14:textId="75DD1A74" w:rsidR="00522492" w:rsidRPr="00522492" w:rsidRDefault="00522492" w:rsidP="00522492">
      <w:pPr>
        <w:jc w:val="center"/>
      </w:pPr>
      <w:r>
        <w:t xml:space="preserve">Sandra </w:t>
      </w:r>
      <w:proofErr w:type="spellStart"/>
      <w:r>
        <w:t>Hospital</w:t>
      </w:r>
      <w:proofErr w:type="spellEnd"/>
      <w:r>
        <w:t xml:space="preserve"> et Bruno Ducoux</w:t>
      </w:r>
    </w:p>
    <w:p w14:paraId="088E7A95" w14:textId="771A2E5C" w:rsidR="00A9115F" w:rsidRDefault="00A9115F" w:rsidP="00522492">
      <w:pPr>
        <w:pStyle w:val="Titre"/>
        <w:jc w:val="center"/>
      </w:pPr>
      <w:r>
        <w:t>La nature pense-t-elle avant d’agir ?</w:t>
      </w:r>
    </w:p>
    <w:p w14:paraId="5D0166A4" w14:textId="77777777" w:rsidR="00A9115F" w:rsidRDefault="00A9115F" w:rsidP="00522492">
      <w:pPr>
        <w:jc w:val="center"/>
        <w:rPr>
          <w:sz w:val="22"/>
        </w:rPr>
      </w:pPr>
      <w:r>
        <w:rPr>
          <w:sz w:val="22"/>
        </w:rPr>
        <w:t xml:space="preserve">Extraits d’un article de </w:t>
      </w:r>
      <w:proofErr w:type="spellStart"/>
      <w:r>
        <w:rPr>
          <w:sz w:val="22"/>
        </w:rPr>
        <w:t>A.T.Still</w:t>
      </w:r>
      <w:proofErr w:type="spellEnd"/>
      <w:r>
        <w:rPr>
          <w:sz w:val="22"/>
        </w:rPr>
        <w:t xml:space="preserve"> de Novembre 1898</w:t>
      </w:r>
      <w:r>
        <w:rPr>
          <w:rStyle w:val="Marquenotebasdepage"/>
          <w:sz w:val="22"/>
        </w:rPr>
        <w:footnoteReference w:id="1"/>
      </w:r>
    </w:p>
    <w:p w14:paraId="19CB8A7B" w14:textId="77777777" w:rsidR="00A9115F" w:rsidRDefault="00A9115F" w:rsidP="00A9115F">
      <w:pPr>
        <w:jc w:val="both"/>
        <w:rPr>
          <w:sz w:val="22"/>
        </w:rPr>
      </w:pPr>
    </w:p>
    <w:p w14:paraId="308C4F8D" w14:textId="77777777" w:rsidR="00A9115F" w:rsidRDefault="00A9115F" w:rsidP="00A9115F">
      <w:pPr>
        <w:jc w:val="both"/>
      </w:pPr>
    </w:p>
    <w:p w14:paraId="11D496E9" w14:textId="77777777" w:rsidR="00A9115F" w:rsidRDefault="00A9115F" w:rsidP="00A9115F">
      <w:pPr>
        <w:ind w:firstLine="708"/>
        <w:jc w:val="both"/>
      </w:pPr>
      <w:r>
        <w:t> Il est raisonnable de penser que oui si on prend à témoin le fruit de son travail.</w:t>
      </w:r>
    </w:p>
    <w:p w14:paraId="23AE3573" w14:textId="77777777" w:rsidR="00A9115F" w:rsidRDefault="00A9115F" w:rsidP="00A9115F">
      <w:pPr>
        <w:jc w:val="both"/>
      </w:pPr>
    </w:p>
    <w:p w14:paraId="6D453738" w14:textId="77777777" w:rsidR="00A9115F" w:rsidRDefault="00A9115F" w:rsidP="00A9115F">
      <w:pPr>
        <w:jc w:val="both"/>
      </w:pPr>
      <w:r>
        <w:t>Regardant le monde végétal, on voit la plus admirable démonstration de sagess</w:t>
      </w:r>
      <w:r w:rsidR="006A2D11">
        <w:t>e et de génie.</w:t>
      </w:r>
    </w:p>
    <w:p w14:paraId="13645343" w14:textId="631666DD" w:rsidR="00A9115F" w:rsidRDefault="00A9115F" w:rsidP="006A2D11">
      <w:pPr>
        <w:jc w:val="both"/>
      </w:pPr>
      <w:r>
        <w:t>Quand on pense à cette merveilleuse machine vivante qu’est la forêt et à ce qu’elle fait, on perçoit que cette sagesse est illimit</w:t>
      </w:r>
      <w:r w:rsidR="00040F8B">
        <w:t xml:space="preserve">ée dans l’ensemble de la nature. Si nous élargissons la loi végétale de la forêt jusqu’à la </w:t>
      </w:r>
      <w:r w:rsidR="00040F8B" w:rsidRPr="00040F8B">
        <w:t>plaine vaste et étendu</w:t>
      </w:r>
      <w:r w:rsidR="00040F8B">
        <w:t>e</w:t>
      </w:r>
      <w:r w:rsidR="00040F8B" w:rsidRPr="00040F8B">
        <w:t>, nous voyon</w:t>
      </w:r>
      <w:r w:rsidR="00040F8B">
        <w:t>s l’ évidence de cette sagesse tonitruante qui fait se réjouir</w:t>
      </w:r>
      <w:r w:rsidR="00040F8B" w:rsidRPr="00040F8B">
        <w:t xml:space="preserve"> le plus stupide de no</w:t>
      </w:r>
      <w:r w:rsidR="00040F8B">
        <w:t>tre race</w:t>
      </w:r>
      <w:r w:rsidR="00DA7062">
        <w:t>, bien que son esprit ne puisse</w:t>
      </w:r>
      <w:r w:rsidR="00040F8B" w:rsidRPr="00040F8B">
        <w:t xml:space="preserve"> pas pénétrer plus loin que le beau.</w:t>
      </w:r>
      <w:r w:rsidR="00040F8B">
        <w:t xml:space="preserve"> Les plus grands esprits </w:t>
      </w:r>
      <w:r w:rsidR="00DA7062">
        <w:t xml:space="preserve">eux mêmes </w:t>
      </w:r>
      <w:r w:rsidR="00040F8B">
        <w:t>restent interloqués, les yeux étincelants</w:t>
      </w:r>
      <w:r w:rsidR="006A2D11">
        <w:t xml:space="preserve"> d'émerveill</w:t>
      </w:r>
      <w:r w:rsidR="00DA7062">
        <w:t>ement et de joie. Ils  voient l’aptitude</w:t>
      </w:r>
      <w:r w:rsidR="006A2D11">
        <w:t xml:space="preserve"> qui est</w:t>
      </w:r>
      <w:r w:rsidR="004A01C9">
        <w:t xml:space="preserve"> a</w:t>
      </w:r>
      <w:r w:rsidR="00DA7062">
        <w:t>ccordé à la végétation en regardant</w:t>
      </w:r>
      <w:r w:rsidR="004A01C9">
        <w:t xml:space="preserve"> les arbres et arbustes. </w:t>
      </w:r>
      <w:r w:rsidR="006A2D11">
        <w:t>La taille de</w:t>
      </w:r>
      <w:r w:rsidR="004A01C9">
        <w:t>s</w:t>
      </w:r>
      <w:r w:rsidR="006A2D11">
        <w:t xml:space="preserve"> branche</w:t>
      </w:r>
      <w:r w:rsidR="004A01C9">
        <w:t>s et du</w:t>
      </w:r>
      <w:r w:rsidR="006A2D11">
        <w:t xml:space="preserve"> tron</w:t>
      </w:r>
      <w:r w:rsidR="008070E8">
        <w:t>c, puissants dans la forme, riches</w:t>
      </w:r>
      <w:r w:rsidR="006A2D11">
        <w:t xml:space="preserve"> en fibres, a</w:t>
      </w:r>
      <w:r w:rsidR="004A01C9">
        <w:t xml:space="preserve">ncré à la terre par les racines, capable </w:t>
      </w:r>
      <w:r w:rsidR="006A2D11">
        <w:t xml:space="preserve">de </w:t>
      </w:r>
      <w:r w:rsidR="008070E8">
        <w:t>maintenir un corps</w:t>
      </w:r>
      <w:r w:rsidR="004A01C9">
        <w:t xml:space="preserve"> de plusieurs</w:t>
      </w:r>
      <w:r w:rsidR="006A2D11">
        <w:t xml:space="preserve"> tonnes</w:t>
      </w:r>
      <w:r w:rsidR="004A01C9">
        <w:t xml:space="preserve"> droit, maintenant</w:t>
      </w:r>
      <w:r w:rsidR="006A2D11">
        <w:t xml:space="preserve"> ses </w:t>
      </w:r>
      <w:r w:rsidR="004A01C9">
        <w:t xml:space="preserve">centaines de feuilles plusieurs mètres </w:t>
      </w:r>
      <w:r w:rsidR="006A2D11">
        <w:t>au-dessus de la surface de la terre</w:t>
      </w:r>
      <w:r w:rsidR="004A01C9">
        <w:t> ; la force de ce tronc</w:t>
      </w:r>
      <w:r w:rsidR="006A2D11">
        <w:t xml:space="preserve"> </w:t>
      </w:r>
      <w:r w:rsidR="004A01C9">
        <w:t xml:space="preserve">apte </w:t>
      </w:r>
      <w:r w:rsidR="006A2D11">
        <w:t>à supporter la pression de milliers</w:t>
      </w:r>
      <w:r w:rsidR="004A01C9">
        <w:t xml:space="preserve"> de tonnes de vents en colère.  </w:t>
      </w:r>
      <w:r w:rsidR="006A2D11">
        <w:t>Ensui</w:t>
      </w:r>
      <w:r w:rsidR="004A01C9">
        <w:t>te, voir la bonté maternelle que la nature</w:t>
      </w:r>
      <w:r w:rsidR="006A2D11">
        <w:t xml:space="preserve"> montre à ses enfants</w:t>
      </w:r>
      <w:r w:rsidR="004A01C9">
        <w:t xml:space="preserve"> ; elle </w:t>
      </w:r>
      <w:r w:rsidR="006A2D11">
        <w:t xml:space="preserve">les maintient dans son sein jusqu'à </w:t>
      </w:r>
      <w:r w:rsidR="004A01C9">
        <w:t xml:space="preserve">ce qu’ils soient </w:t>
      </w:r>
      <w:r w:rsidR="006A2D11">
        <w:t>mûrs</w:t>
      </w:r>
      <w:r w:rsidR="008070E8">
        <w:t xml:space="preserve"> et </w:t>
      </w:r>
      <w:r w:rsidR="004A01C9">
        <w:t>deviennent  nourriture et semences ; alors, au bon moment est rompu</w:t>
      </w:r>
      <w:r w:rsidR="006A2D11">
        <w:t xml:space="preserve"> le lien qui unit les enfants à la mère, ils naviguent au </w:t>
      </w:r>
      <w:r w:rsidR="004A01C9">
        <w:t>large avec les brises, pénètrent le sol, et se plantent dans la terre avant</w:t>
      </w:r>
      <w:r w:rsidR="006A2D11">
        <w:t xml:space="preserve"> de commencer des travaux de construction d'un autre être pour pren</w:t>
      </w:r>
      <w:r w:rsidR="004A01C9">
        <w:t>dre la place de leur mère vieillissante.</w:t>
      </w:r>
    </w:p>
    <w:p w14:paraId="0ADAE4D2" w14:textId="77777777" w:rsidR="00A9115F" w:rsidRDefault="006A2D11" w:rsidP="00A9115F">
      <w:pPr>
        <w:jc w:val="both"/>
      </w:pPr>
      <w:r>
        <w:t>Quand nous pensons à ce merveilleux moteur de la vie qui habite dans la forêt et ce qu'il fait, nous pensons que la sagesse est i</w:t>
      </w:r>
      <w:r w:rsidR="004A01C9">
        <w:t xml:space="preserve">llimitée dans toute la nature. </w:t>
      </w:r>
      <w:r>
        <w:t xml:space="preserve">Le chercheur passe </w:t>
      </w:r>
      <w:r w:rsidR="004A01C9">
        <w:t xml:space="preserve">alors </w:t>
      </w:r>
      <w:r>
        <w:t>de la forêt</w:t>
      </w:r>
      <w:r w:rsidR="005D32BF">
        <w:t xml:space="preserve"> et des champs au</w:t>
      </w:r>
      <w:r>
        <w:t xml:space="preserve"> terrain de l'océan saumâtre, seulement pour voir des arbres de plus grande ampleur, non seu</w:t>
      </w:r>
      <w:r w:rsidR="005D32BF">
        <w:t>lement aussi grands que les</w:t>
      </w:r>
      <w:r>
        <w:t xml:space="preserve"> arbres de la forêt, mais avec une puissance</w:t>
      </w:r>
      <w:r w:rsidR="005D32BF">
        <w:t xml:space="preserve"> de locomotion et de réflexion pour se</w:t>
      </w:r>
      <w:r>
        <w:t xml:space="preserve"> diriger, avec des armes d'attaque </w:t>
      </w:r>
      <w:r w:rsidR="005D32BF">
        <w:t>et de défense, dont l'esprit et la</w:t>
      </w:r>
      <w:r>
        <w:t xml:space="preserve"> force commande</w:t>
      </w:r>
      <w:r w:rsidR="005D32BF">
        <w:t>nt</w:t>
      </w:r>
      <w:r>
        <w:t xml:space="preserve"> le </w:t>
      </w:r>
      <w:r w:rsidR="005D32BF">
        <w:t>respect de l'homme et des animaux sur</w:t>
      </w:r>
      <w:r>
        <w:t xml:space="preserve"> toutes les mers.</w:t>
      </w:r>
      <w:r w:rsidR="005D32BF">
        <w:t xml:space="preserve"> Mais, comme on disait dans les temps anciens « les</w:t>
      </w:r>
      <w:r w:rsidR="00A9115F">
        <w:t xml:space="preserve"> pierres précieuses se trouve</w:t>
      </w:r>
      <w:r w:rsidR="005D32BF">
        <w:t xml:space="preserve">nt dans  de petits emballages » ; alors le chercheur </w:t>
      </w:r>
      <w:r w:rsidR="00A9115F">
        <w:t xml:space="preserve"> commence à orienter ses pensées vers le joyau des joyaux, que ce soit dans les plaines, les collines ou les vallons : l’HOMME.</w:t>
      </w:r>
    </w:p>
    <w:p w14:paraId="0A88F79A" w14:textId="77777777" w:rsidR="00A9115F" w:rsidRDefault="00A9115F" w:rsidP="00A9115F">
      <w:pPr>
        <w:jc w:val="both"/>
      </w:pPr>
      <w:r>
        <w:t>Il perçoit dans l’étude de l’homme, que l’esprit, le mouvement et la matière ont été réun</w:t>
      </w:r>
      <w:r w:rsidR="005D32BF">
        <w:t>is en une seule entité par l’e</w:t>
      </w:r>
      <w:r>
        <w:t>sprit et la main de l’Infini ; ainsi étudier et comprendre l’être humain apportera aux esprits mortels des instants d’éternité.</w:t>
      </w:r>
    </w:p>
    <w:p w14:paraId="438F81F9" w14:textId="77777777" w:rsidR="00A9115F" w:rsidRDefault="00A9115F" w:rsidP="00A9115F">
      <w:pPr>
        <w:jc w:val="both"/>
      </w:pPr>
      <w:r>
        <w:t>L’être humain, cette machine, cet être biologique, demande pour son étude</w:t>
      </w:r>
      <w:r w:rsidR="005D32BF">
        <w:t xml:space="preserve"> approfondie</w:t>
      </w:r>
      <w:r>
        <w:t>, plus que tous les arbres de la forêt et tous les êtres vivant</w:t>
      </w:r>
      <w:r w:rsidR="005D32BF">
        <w:t>s dans les mers combinés</w:t>
      </w:r>
      <w:r>
        <w:t>.</w:t>
      </w:r>
    </w:p>
    <w:p w14:paraId="7379FBAE" w14:textId="77777777" w:rsidR="00A9115F" w:rsidRDefault="00A9115F" w:rsidP="00A9115F">
      <w:pPr>
        <w:jc w:val="both"/>
      </w:pPr>
    </w:p>
    <w:p w14:paraId="01B51088" w14:textId="3E4CBA1E" w:rsidR="00A9115F" w:rsidRDefault="00A9115F" w:rsidP="00A9115F">
      <w:pPr>
        <w:jc w:val="both"/>
      </w:pPr>
      <w:r>
        <w:t>L’être humain est l’univers en miniature, esprit, mouvement et matière, fait po</w:t>
      </w:r>
      <w:r w:rsidR="005D32BF">
        <w:t>ur aimer et travailler dans l’unité</w:t>
      </w:r>
      <w:r>
        <w:t xml:space="preserve">. »                   </w:t>
      </w:r>
      <w:bookmarkStart w:id="0" w:name="_GoBack"/>
      <w:bookmarkEnd w:id="0"/>
    </w:p>
    <w:p w14:paraId="1A47DB72" w14:textId="77777777" w:rsidR="00A9115F" w:rsidRDefault="00A9115F" w:rsidP="00A9115F">
      <w:pPr>
        <w:jc w:val="both"/>
      </w:pPr>
    </w:p>
    <w:p w14:paraId="51BA5412" w14:textId="77777777" w:rsidR="006022EA" w:rsidRDefault="006022EA"/>
    <w:sectPr w:rsidR="006022EA" w:rsidSect="00602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1F06" w14:textId="77777777" w:rsidR="00DA7062" w:rsidRDefault="00DA7062" w:rsidP="00A9115F">
      <w:r>
        <w:separator/>
      </w:r>
    </w:p>
  </w:endnote>
  <w:endnote w:type="continuationSeparator" w:id="0">
    <w:p w14:paraId="31BC92F8" w14:textId="77777777" w:rsidR="00DA7062" w:rsidRDefault="00DA7062" w:rsidP="00A9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81519" w14:textId="77777777" w:rsidR="00DA7062" w:rsidRDefault="00DA7062" w:rsidP="00A9115F">
      <w:r>
        <w:separator/>
      </w:r>
    </w:p>
  </w:footnote>
  <w:footnote w:type="continuationSeparator" w:id="0">
    <w:p w14:paraId="3AA41539" w14:textId="77777777" w:rsidR="00DA7062" w:rsidRDefault="00DA7062" w:rsidP="00A9115F">
      <w:r>
        <w:continuationSeparator/>
      </w:r>
    </w:p>
  </w:footnote>
  <w:footnote w:id="1">
    <w:p w14:paraId="71E28B51" w14:textId="77777777" w:rsidR="00DA7062" w:rsidRDefault="00DA7062" w:rsidP="00A9115F">
      <w:pPr>
        <w:pStyle w:val="Notedebasdepage"/>
        <w:rPr>
          <w:lang w:val="en-GB"/>
        </w:rPr>
      </w:pPr>
      <w:r>
        <w:rPr>
          <w:rStyle w:val="Marquenotebasdepage"/>
        </w:rPr>
        <w:footnoteRef/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dans</w:t>
      </w:r>
      <w:proofErr w:type="spellEnd"/>
      <w:proofErr w:type="gramEnd"/>
      <w:r>
        <w:rPr>
          <w:lang w:val="en-GB"/>
        </w:rPr>
        <w:t xml:space="preserve"> « Early Osteopathy in the words of </w:t>
      </w:r>
      <w:proofErr w:type="spellStart"/>
      <w:r>
        <w:rPr>
          <w:lang w:val="en-GB"/>
        </w:rPr>
        <w:t>A.T.Still</w:t>
      </w:r>
      <w:proofErr w:type="spellEnd"/>
      <w:r>
        <w:rPr>
          <w:lang w:val="en-GB"/>
        </w:rPr>
        <w:t xml:space="preserve"> »,p.189, edited by </w:t>
      </w:r>
      <w:proofErr w:type="spellStart"/>
      <w:r>
        <w:rPr>
          <w:lang w:val="en-GB"/>
        </w:rPr>
        <w:t>Th</w:t>
      </w:r>
      <w:proofErr w:type="spellEnd"/>
      <w:r>
        <w:rPr>
          <w:lang w:val="en-GB"/>
        </w:rPr>
        <w:t xml:space="preserve"> Thomas Jefferson University Press 1991 </w:t>
      </w:r>
      <w:proofErr w:type="spellStart"/>
      <w:r>
        <w:rPr>
          <w:lang w:val="en-GB"/>
        </w:rPr>
        <w:t>trad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B.Ducoux</w:t>
      </w:r>
      <w:proofErr w:type="spellEnd"/>
      <w:r>
        <w:rPr>
          <w:lang w:val="en-GB"/>
        </w:rPr>
        <w:t xml:space="preserve">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5F"/>
    <w:rsid w:val="00040F8B"/>
    <w:rsid w:val="004A01C9"/>
    <w:rsid w:val="00522492"/>
    <w:rsid w:val="005D32BF"/>
    <w:rsid w:val="006022EA"/>
    <w:rsid w:val="006A2D11"/>
    <w:rsid w:val="008070E8"/>
    <w:rsid w:val="00A9115F"/>
    <w:rsid w:val="00D8658A"/>
    <w:rsid w:val="00D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4FAB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5F"/>
    <w:rPr>
      <w:rFonts w:ascii="Times New Roman" w:eastAsia="Times New Roman" w:hAnsi="Times New Roman"/>
      <w:color w:val="auto"/>
      <w:lang w:eastAsia="fr-FR"/>
    </w:rPr>
  </w:style>
  <w:style w:type="paragraph" w:styleId="Titre2">
    <w:name w:val="heading 2"/>
    <w:basedOn w:val="Normal"/>
    <w:next w:val="Normal"/>
    <w:link w:val="Titre2Car"/>
    <w:qFormat/>
    <w:rsid w:val="00A9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9115F"/>
    <w:rPr>
      <w:rFonts w:eastAsia="Times New Roman" w:cs="Arial"/>
      <w:b/>
      <w:bCs/>
      <w:i/>
      <w:iCs/>
      <w:color w:val="auto"/>
      <w:sz w:val="28"/>
      <w:szCs w:val="28"/>
      <w:lang w:eastAsia="fr-FR"/>
    </w:rPr>
  </w:style>
  <w:style w:type="character" w:styleId="Marquenotebasdepage">
    <w:name w:val="footnote reference"/>
    <w:basedOn w:val="Policepardfaut"/>
    <w:uiPriority w:val="99"/>
    <w:semiHidden/>
    <w:rsid w:val="00A911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A911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15F"/>
    <w:rPr>
      <w:rFonts w:ascii="Times New Roman" w:eastAsia="Times New Roman" w:hAnsi="Times New Roman"/>
      <w:color w:val="auto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22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2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5F"/>
    <w:rPr>
      <w:rFonts w:ascii="Times New Roman" w:eastAsia="Times New Roman" w:hAnsi="Times New Roman"/>
      <w:color w:val="auto"/>
      <w:lang w:eastAsia="fr-FR"/>
    </w:rPr>
  </w:style>
  <w:style w:type="paragraph" w:styleId="Titre2">
    <w:name w:val="heading 2"/>
    <w:basedOn w:val="Normal"/>
    <w:next w:val="Normal"/>
    <w:link w:val="Titre2Car"/>
    <w:qFormat/>
    <w:rsid w:val="00A9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9115F"/>
    <w:rPr>
      <w:rFonts w:eastAsia="Times New Roman" w:cs="Arial"/>
      <w:b/>
      <w:bCs/>
      <w:i/>
      <w:iCs/>
      <w:color w:val="auto"/>
      <w:sz w:val="28"/>
      <w:szCs w:val="28"/>
      <w:lang w:eastAsia="fr-FR"/>
    </w:rPr>
  </w:style>
  <w:style w:type="character" w:styleId="Marquenotebasdepage">
    <w:name w:val="footnote reference"/>
    <w:basedOn w:val="Policepardfaut"/>
    <w:uiPriority w:val="99"/>
    <w:semiHidden/>
    <w:rsid w:val="00A911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A911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15F"/>
    <w:rPr>
      <w:rFonts w:ascii="Times New Roman" w:eastAsia="Times New Roman" w:hAnsi="Times New Roman"/>
      <w:color w:val="auto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22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2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484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Ducoux</dc:creator>
  <cp:keywords/>
  <dc:description/>
  <cp:lastModifiedBy>Bruno Ducoux</cp:lastModifiedBy>
  <cp:revision>4</cp:revision>
  <cp:lastPrinted>2014-09-21T07:51:00Z</cp:lastPrinted>
  <dcterms:created xsi:type="dcterms:W3CDTF">2014-09-21T06:46:00Z</dcterms:created>
  <dcterms:modified xsi:type="dcterms:W3CDTF">2014-09-21T07:56:00Z</dcterms:modified>
</cp:coreProperties>
</file>