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20B80" w14:textId="77777777" w:rsidR="006022EA" w:rsidRDefault="000A7FE5" w:rsidP="000A7FE5">
      <w:pPr>
        <w:jc w:val="center"/>
      </w:pPr>
      <w:r w:rsidRPr="000A7FE5">
        <w:rPr>
          <w:noProof/>
          <w:lang w:eastAsia="fr-FR"/>
        </w:rPr>
        <w:drawing>
          <wp:inline distT="0" distB="0" distL="0" distR="0" wp14:anchorId="4C0570FD" wp14:editId="31D5C0AC">
            <wp:extent cx="1678014" cy="1571001"/>
            <wp:effectExtent l="0" t="0" r="0" b="3810"/>
            <wp:docPr id="44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8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34" cy="157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D200E9C" w14:textId="77777777" w:rsidR="000A7FE5" w:rsidRDefault="000A7FE5" w:rsidP="000A7FE5">
      <w:pPr>
        <w:jc w:val="center"/>
      </w:pPr>
    </w:p>
    <w:p w14:paraId="21DD39BC" w14:textId="007E7101" w:rsidR="000A7FE5" w:rsidRDefault="009668EF" w:rsidP="000A7FE5">
      <w:pPr>
        <w:jc w:val="center"/>
        <w:rPr>
          <w:b/>
          <w:sz w:val="40"/>
          <w:szCs w:val="40"/>
        </w:rPr>
      </w:pPr>
      <w:r w:rsidRPr="00FB73E0">
        <w:rPr>
          <w:b/>
          <w:sz w:val="40"/>
          <w:szCs w:val="40"/>
        </w:rPr>
        <w:t>Consultation</w:t>
      </w:r>
      <w:r w:rsidR="000A7FE5" w:rsidRPr="00FB73E0">
        <w:rPr>
          <w:b/>
          <w:sz w:val="40"/>
          <w:szCs w:val="40"/>
        </w:rPr>
        <w:t xml:space="preserve"> clinique</w:t>
      </w:r>
      <w:r w:rsidR="00FB73E0" w:rsidRPr="00FB73E0">
        <w:rPr>
          <w:b/>
          <w:sz w:val="40"/>
          <w:szCs w:val="40"/>
        </w:rPr>
        <w:t xml:space="preserve"> </w:t>
      </w:r>
      <w:r w:rsidR="00FB73E0">
        <w:rPr>
          <w:b/>
          <w:sz w:val="40"/>
          <w:szCs w:val="40"/>
        </w:rPr>
        <w:t xml:space="preserve">pédiatrique </w:t>
      </w:r>
      <w:r w:rsidR="00487BDA">
        <w:rPr>
          <w:b/>
          <w:sz w:val="40"/>
          <w:szCs w:val="40"/>
        </w:rPr>
        <w:t>2017</w:t>
      </w:r>
    </w:p>
    <w:p w14:paraId="3EFCAA94" w14:textId="77777777" w:rsidR="00FB73E0" w:rsidRPr="00FB73E0" w:rsidRDefault="00FB73E0" w:rsidP="000A7FE5">
      <w:pPr>
        <w:jc w:val="center"/>
        <w:rPr>
          <w:b/>
          <w:sz w:val="40"/>
          <w:szCs w:val="40"/>
        </w:rPr>
      </w:pPr>
    </w:p>
    <w:p w14:paraId="7E28BBF7" w14:textId="77777777" w:rsidR="00FB73E0" w:rsidRDefault="00FB73E0" w:rsidP="00FB73E0">
      <w:pPr>
        <w:pStyle w:val="Sous-titre"/>
      </w:pPr>
      <w:r>
        <w:t xml:space="preserve">Contexte </w:t>
      </w:r>
    </w:p>
    <w:p w14:paraId="29BDB125" w14:textId="6A1C6BB1" w:rsidR="004A3F0C" w:rsidRDefault="00FB73E0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L’ostéopathe commence par être conscient d</w:t>
      </w:r>
      <w:r w:rsidR="004A3F0C">
        <w:rPr>
          <w:rFonts w:asciiTheme="minorHAnsi" w:hAnsiTheme="minorHAnsi"/>
        </w:rPr>
        <w:t>e lui même et sa disponibilité : s’occuper de l’autre implique la conscience de Soi.</w:t>
      </w:r>
    </w:p>
    <w:p w14:paraId="7BBFE884" w14:textId="70755D78" w:rsidR="00FB73E0" w:rsidRDefault="004A3F0C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Le thérapeute</w:t>
      </w:r>
      <w:r w:rsidR="00FB73E0">
        <w:rPr>
          <w:rFonts w:asciiTheme="minorHAnsi" w:hAnsiTheme="minorHAnsi"/>
        </w:rPr>
        <w:t xml:space="preserve"> respecte le patient comme égal à lui même et se centre au niveau du </w:t>
      </w:r>
      <w:r>
        <w:rPr>
          <w:rFonts w:asciiTheme="minorHAnsi" w:hAnsiTheme="minorHAnsi"/>
        </w:rPr>
        <w:t>cœur.</w:t>
      </w:r>
    </w:p>
    <w:p w14:paraId="0C47FE7A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 xml:space="preserve">L’ostéopathe  </w:t>
      </w:r>
      <w:r w:rsidR="00FB73E0">
        <w:rPr>
          <w:rFonts w:asciiTheme="minorHAnsi" w:hAnsiTheme="minorHAnsi"/>
        </w:rPr>
        <w:t xml:space="preserve">est conscient du champ de perceptions dans  la salle de traitement, de l’environnement familial, </w:t>
      </w:r>
      <w:r w:rsidRPr="00FB73E0">
        <w:rPr>
          <w:rFonts w:asciiTheme="minorHAnsi" w:hAnsiTheme="minorHAnsi"/>
        </w:rPr>
        <w:t>explore les variations et asymétries par rapport aux différents axes du corps</w:t>
      </w:r>
      <w:r w:rsidR="00FB73E0">
        <w:rPr>
          <w:rFonts w:asciiTheme="minorHAnsi" w:hAnsiTheme="minorHAnsi"/>
        </w:rPr>
        <w:t> ; notion de symétrie</w:t>
      </w:r>
    </w:p>
    <w:p w14:paraId="40FA3ECD" w14:textId="11AE5422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Le traitement n’est pas une restauration mécanique par rapport au « normal »</w:t>
      </w:r>
      <w:r w:rsidR="00FB73E0">
        <w:rPr>
          <w:rFonts w:asciiTheme="minorHAnsi" w:hAnsiTheme="minorHAnsi"/>
        </w:rPr>
        <w:t xml:space="preserve"> ; notion de </w:t>
      </w:r>
      <w:r w:rsidR="004A3F0C">
        <w:rPr>
          <w:rFonts w:asciiTheme="minorHAnsi" w:hAnsiTheme="minorHAnsi"/>
        </w:rPr>
        <w:t xml:space="preserve">champ d’information et de </w:t>
      </w:r>
      <w:r w:rsidR="00FB73E0">
        <w:rPr>
          <w:rFonts w:asciiTheme="minorHAnsi" w:hAnsiTheme="minorHAnsi"/>
        </w:rPr>
        <w:t>rythme</w:t>
      </w:r>
      <w:r w:rsidR="004A3F0C">
        <w:rPr>
          <w:rFonts w:asciiTheme="minorHAnsi" w:hAnsiTheme="minorHAnsi"/>
        </w:rPr>
        <w:t>.</w:t>
      </w:r>
    </w:p>
    <w:p w14:paraId="5B4805F4" w14:textId="0C5CB462" w:rsidR="00FB73E0" w:rsidRPr="00FB73E0" w:rsidRDefault="004A3F0C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Le thérapeute</w:t>
      </w:r>
      <w:r w:rsidR="009668EF" w:rsidRPr="00FB73E0">
        <w:rPr>
          <w:rFonts w:asciiTheme="minorHAnsi" w:hAnsiTheme="minorHAnsi"/>
        </w:rPr>
        <w:t xml:space="preserve"> est </w:t>
      </w:r>
      <w:r>
        <w:rPr>
          <w:rFonts w:asciiTheme="minorHAnsi" w:hAnsiTheme="minorHAnsi"/>
        </w:rPr>
        <w:t xml:space="preserve">témoin, </w:t>
      </w:r>
      <w:r w:rsidR="009668EF" w:rsidRPr="00FB73E0">
        <w:rPr>
          <w:rFonts w:asciiTheme="minorHAnsi" w:hAnsiTheme="minorHAnsi"/>
        </w:rPr>
        <w:t>fulcrum, facilitateur en lien avec la santé présente</w:t>
      </w:r>
      <w:r w:rsidR="00FB73E0">
        <w:rPr>
          <w:rFonts w:asciiTheme="minorHAnsi" w:hAnsiTheme="minorHAnsi"/>
        </w:rPr>
        <w:t xml:space="preserve"> avec le patient et son environnement</w:t>
      </w:r>
    </w:p>
    <w:p w14:paraId="7519466B" w14:textId="05D3E573" w:rsid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Le bébé engage lui-même le processus thérapeutique dont on perçoit les changements structuraux mais également les  conséquences neurovégétatives</w:t>
      </w:r>
      <w:r w:rsidR="004A3F0C">
        <w:rPr>
          <w:rFonts w:asciiTheme="minorHAnsi" w:hAnsiTheme="minorHAnsi"/>
        </w:rPr>
        <w:t xml:space="preserve"> et émotionnelles</w:t>
      </w:r>
      <w:r w:rsidRPr="00FB73E0">
        <w:rPr>
          <w:rFonts w:asciiTheme="minorHAnsi" w:hAnsiTheme="minorHAnsi"/>
        </w:rPr>
        <w:t>: respiration, yeux, sourire, sommeil</w:t>
      </w:r>
      <w:r w:rsidR="004A3F0C">
        <w:rPr>
          <w:rFonts w:asciiTheme="minorHAnsi" w:hAnsiTheme="minorHAnsi"/>
        </w:rPr>
        <w:t>, symétrie, rythmes.</w:t>
      </w:r>
    </w:p>
    <w:p w14:paraId="628FEDED" w14:textId="1D4F3D24" w:rsidR="004A3F0C" w:rsidRPr="00FB73E0" w:rsidRDefault="004A3F0C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La maman et l’environnement sont une composante essentielle du traitement.</w:t>
      </w:r>
    </w:p>
    <w:p w14:paraId="65AF5C79" w14:textId="63A5D60B" w:rsidR="00FB73E0" w:rsidRDefault="00FB73E0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Un t</w:t>
      </w:r>
      <w:r w:rsidR="009668EF" w:rsidRPr="00FB73E0">
        <w:rPr>
          <w:rFonts w:asciiTheme="minorHAnsi" w:hAnsiTheme="minorHAnsi"/>
        </w:rPr>
        <w:t>raitement précoce implique des forces moindres sur le corps du nouveau né</w:t>
      </w:r>
      <w:r w:rsidR="004A3F0C">
        <w:rPr>
          <w:rFonts w:asciiTheme="minorHAnsi" w:hAnsiTheme="minorHAnsi"/>
        </w:rPr>
        <w:t>.</w:t>
      </w:r>
    </w:p>
    <w:p w14:paraId="618FC5D8" w14:textId="4EDE55DE" w:rsidR="004A3F0C" w:rsidRDefault="004A3F0C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Les limites du traitement sont celles du praticien et non de l’ostéopathie.</w:t>
      </w:r>
    </w:p>
    <w:p w14:paraId="3F198A4E" w14:textId="77777777" w:rsidR="00D262F9" w:rsidRDefault="00D262F9" w:rsidP="00FB73E0">
      <w:pPr>
        <w:rPr>
          <w:rFonts w:asciiTheme="minorHAnsi" w:hAnsiTheme="minorHAnsi"/>
        </w:rPr>
      </w:pPr>
    </w:p>
    <w:p w14:paraId="137B737D" w14:textId="77777777" w:rsidR="00FB73E0" w:rsidRDefault="004F581F" w:rsidP="004F581F">
      <w:pPr>
        <w:pStyle w:val="Sous-titre"/>
      </w:pPr>
      <w:r>
        <w:t>Concept de « perception/action »</w:t>
      </w:r>
    </w:p>
    <w:p w14:paraId="020A3A9C" w14:textId="42834855" w:rsidR="004F581F" w:rsidRDefault="004F581F" w:rsidP="004F581F">
      <w:r>
        <w:t xml:space="preserve">Approche </w:t>
      </w:r>
      <w:r w:rsidR="004A3F0C">
        <w:t xml:space="preserve">thérapeutique </w:t>
      </w:r>
      <w:r>
        <w:t>inductive et non déductive</w:t>
      </w:r>
      <w:r w:rsidR="004A3F0C">
        <w:t> : les sciences humaines, Piaget et Montessori, plutôt que la médecine statistique.</w:t>
      </w:r>
    </w:p>
    <w:p w14:paraId="3FCFD668" w14:textId="38284476" w:rsidR="004A3F0C" w:rsidRDefault="004A3F0C" w:rsidP="004F581F">
      <w:r>
        <w:t>Développement enfant : égocentrisme et plasticité</w:t>
      </w:r>
    </w:p>
    <w:p w14:paraId="51DBA222" w14:textId="77777777" w:rsidR="00D262F9" w:rsidRPr="004F581F" w:rsidRDefault="00D262F9" w:rsidP="004F581F"/>
    <w:p w14:paraId="5D772EFD" w14:textId="77777777" w:rsidR="00FB73E0" w:rsidRPr="00FB73E0" w:rsidRDefault="00FB73E0" w:rsidP="00FB73E0">
      <w:pPr>
        <w:pStyle w:val="Sous-titre"/>
      </w:pPr>
      <w:r w:rsidRPr="00FB73E0">
        <w:t>Antécédents</w:t>
      </w:r>
      <w:r>
        <w:t xml:space="preserve"> et chronologie</w:t>
      </w:r>
    </w:p>
    <w:p w14:paraId="40528238" w14:textId="77777777" w:rsidR="00FB73E0" w:rsidRDefault="00FB73E0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La conception et avant</w:t>
      </w:r>
    </w:p>
    <w:p w14:paraId="385A74D0" w14:textId="77777777" w:rsidR="00FB73E0" w:rsidRPr="00FB73E0" w:rsidRDefault="00FB73E0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La grossesse</w:t>
      </w:r>
    </w:p>
    <w:p w14:paraId="01401A92" w14:textId="77777777" w:rsidR="00FB73E0" w:rsidRDefault="00FB73E0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naissance </w:t>
      </w:r>
    </w:p>
    <w:p w14:paraId="1347FFB3" w14:textId="77777777" w:rsidR="00FB73E0" w:rsidRPr="00FB73E0" w:rsidRDefault="00FB73E0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Depuis la naissance</w:t>
      </w:r>
    </w:p>
    <w:p w14:paraId="4C293365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 xml:space="preserve">Troubles respiratoires ou digestifs (colique, </w:t>
      </w:r>
      <w:r w:rsidR="00FB73E0" w:rsidRPr="00FB73E0">
        <w:rPr>
          <w:rFonts w:asciiTheme="minorHAnsi" w:hAnsiTheme="minorHAnsi"/>
        </w:rPr>
        <w:t>régurgitation</w:t>
      </w:r>
      <w:r w:rsidRPr="00FB73E0">
        <w:rPr>
          <w:rFonts w:asciiTheme="minorHAnsi" w:hAnsiTheme="minorHAnsi"/>
        </w:rPr>
        <w:t>, asthme, bronchites)</w:t>
      </w:r>
    </w:p>
    <w:p w14:paraId="63A585F7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Problème nerveux ou dermatologiques</w:t>
      </w:r>
    </w:p>
    <w:p w14:paraId="601135D6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Difficultés de comportement ou pleurs</w:t>
      </w:r>
    </w:p>
    <w:p w14:paraId="0F4B3C2B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Carence de prise de poids ou de taille</w:t>
      </w:r>
    </w:p>
    <w:p w14:paraId="545006E6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Troubles de l’attention</w:t>
      </w:r>
    </w:p>
    <w:p w14:paraId="1D25981F" w14:textId="77777777" w:rsid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Approche préventive</w:t>
      </w:r>
    </w:p>
    <w:p w14:paraId="71E7DD59" w14:textId="77777777" w:rsidR="00D262F9" w:rsidRPr="00FB73E0" w:rsidRDefault="00D262F9" w:rsidP="00FB73E0">
      <w:pPr>
        <w:rPr>
          <w:rFonts w:asciiTheme="minorHAnsi" w:hAnsiTheme="minorHAnsi"/>
        </w:rPr>
      </w:pPr>
    </w:p>
    <w:p w14:paraId="4EC723BB" w14:textId="7FB15862" w:rsidR="004A3F0C" w:rsidRDefault="00FB73E0" w:rsidP="00FB73E0">
      <w:pPr>
        <w:pStyle w:val="Sous-titre"/>
      </w:pPr>
      <w:r>
        <w:t>Le</w:t>
      </w:r>
      <w:r w:rsidR="004A3F0C">
        <w:t xml:space="preserve"> bilan ostéopathique</w:t>
      </w:r>
    </w:p>
    <w:p w14:paraId="0FFA6835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Mobilité et mouvement</w:t>
      </w:r>
    </w:p>
    <w:p w14:paraId="147C805D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Fulcrum vibratoire</w:t>
      </w:r>
    </w:p>
    <w:p w14:paraId="075531BA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Symétrie autour de la ligne médiane</w:t>
      </w:r>
    </w:p>
    <w:p w14:paraId="6A615A0D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Equilibre des diaphragmes</w:t>
      </w:r>
    </w:p>
    <w:p w14:paraId="33C88861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Respiration</w:t>
      </w:r>
    </w:p>
    <w:p w14:paraId="2F24BB0B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Réponse des tissus</w:t>
      </w:r>
    </w:p>
    <w:p w14:paraId="2F286B9D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Emotions</w:t>
      </w:r>
    </w:p>
    <w:p w14:paraId="3CB53EFA" w14:textId="77777777" w:rsidR="004A3F0C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Processus de la naissance</w:t>
      </w:r>
    </w:p>
    <w:p w14:paraId="0533F1A4" w14:textId="59DAF402" w:rsidR="004A3F0C" w:rsidRPr="00FB73E0" w:rsidRDefault="004A3F0C" w:rsidP="004A3F0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Evaluation neurologique de 0 à 6 ans : Amiel </w:t>
      </w:r>
      <w:proofErr w:type="spellStart"/>
      <w:r>
        <w:rPr>
          <w:rFonts w:asciiTheme="minorHAnsi" w:hAnsiTheme="minorHAnsi"/>
        </w:rPr>
        <w:t>Tizon</w:t>
      </w:r>
      <w:proofErr w:type="spellEnd"/>
    </w:p>
    <w:p w14:paraId="103DC79A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Palpation en DD</w:t>
      </w:r>
    </w:p>
    <w:p w14:paraId="2D1F1D10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Abord par les pieds</w:t>
      </w:r>
    </w:p>
    <w:p w14:paraId="1DAAB88B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Bassin</w:t>
      </w:r>
    </w:p>
    <w:p w14:paraId="39767C25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Ventre</w:t>
      </w:r>
    </w:p>
    <w:p w14:paraId="11857481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Thorax</w:t>
      </w:r>
    </w:p>
    <w:p w14:paraId="47D34344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Membres supérieurs</w:t>
      </w:r>
    </w:p>
    <w:p w14:paraId="0EC86FB5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Abord par la tête; charnière obstétricale</w:t>
      </w:r>
    </w:p>
    <w:p w14:paraId="3A722ABA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Palpation en DV</w:t>
      </w:r>
    </w:p>
    <w:p w14:paraId="48DDEF58" w14:textId="77777777" w:rsidR="004A3F0C" w:rsidRPr="00FB73E0" w:rsidRDefault="004A3F0C" w:rsidP="004A3F0C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Mobilité sacrée, iliaques; cervicales; rotations</w:t>
      </w:r>
    </w:p>
    <w:p w14:paraId="71B4615C" w14:textId="77777777" w:rsidR="004A3F0C" w:rsidRPr="004A3F0C" w:rsidRDefault="004A3F0C" w:rsidP="004A3F0C"/>
    <w:p w14:paraId="4649ACB0" w14:textId="7E468049" w:rsidR="009668EF" w:rsidRPr="00FB73E0" w:rsidRDefault="004A3F0C" w:rsidP="00FB73E0">
      <w:pPr>
        <w:pStyle w:val="Sous-titre"/>
      </w:pPr>
      <w:r>
        <w:t xml:space="preserve">Le </w:t>
      </w:r>
      <w:r w:rsidR="00FB73E0">
        <w:t>Traitement :</w:t>
      </w:r>
    </w:p>
    <w:p w14:paraId="1372A419" w14:textId="77777777" w:rsidR="00FB73E0" w:rsidRDefault="00FB73E0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Ne pas nuire</w:t>
      </w:r>
    </w:p>
    <w:p w14:paraId="300E037D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Écoute tissulaire et environnement parental</w:t>
      </w:r>
    </w:p>
    <w:p w14:paraId="24A892ED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Équilibre des éléments membraneux et osseux</w:t>
      </w:r>
    </w:p>
    <w:p w14:paraId="721950A2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Techniques directes et non d’aggravation</w:t>
      </w:r>
    </w:p>
    <w:p w14:paraId="50373C14" w14:textId="77777777" w:rsidR="00FB73E0" w:rsidRPr="00FB73E0" w:rsidRDefault="004F581F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Axes et </w:t>
      </w:r>
      <w:r w:rsidR="009668EF" w:rsidRPr="00FB73E0">
        <w:rPr>
          <w:rFonts w:asciiTheme="minorHAnsi" w:hAnsiTheme="minorHAnsi"/>
        </w:rPr>
        <w:t>Harmonisation des trois diaphragmes</w:t>
      </w:r>
    </w:p>
    <w:p w14:paraId="7208B463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Mobilisation fasciale viscérale globale</w:t>
      </w:r>
    </w:p>
    <w:p w14:paraId="52FD3419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 xml:space="preserve">Traitement sur les bras (position de </w:t>
      </w:r>
      <w:proofErr w:type="spellStart"/>
      <w:r w:rsidRPr="00FB73E0">
        <w:rPr>
          <w:rFonts w:asciiTheme="minorHAnsi" w:hAnsiTheme="minorHAnsi"/>
        </w:rPr>
        <w:t>Brazzelton</w:t>
      </w:r>
      <w:proofErr w:type="spellEnd"/>
      <w:r w:rsidRPr="00FB73E0">
        <w:rPr>
          <w:rFonts w:asciiTheme="minorHAnsi" w:hAnsiTheme="minorHAnsi"/>
        </w:rPr>
        <w:t>)</w:t>
      </w:r>
    </w:p>
    <w:p w14:paraId="4B6C363C" w14:textId="417AC610" w:rsidR="009668EF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Techniques spécifiques si nécessaire (mécaniques, viscérales, crâniennes)</w:t>
      </w:r>
    </w:p>
    <w:p w14:paraId="2A4CC5FB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Palpation du Diagnostic et traitement sont intriqués</w:t>
      </w:r>
    </w:p>
    <w:p w14:paraId="5E53ED32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Les contre indications au traitement ostéo sont éliminées</w:t>
      </w:r>
    </w:p>
    <w:p w14:paraId="54BF8E26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Collecter des informations par la main et l’intuition</w:t>
      </w:r>
    </w:p>
    <w:p w14:paraId="53BD32BA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Interpréter ces informations avec l’expérience</w:t>
      </w:r>
    </w:p>
    <w:p w14:paraId="1C4FEB21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Appliquer ce qui est ressenti</w:t>
      </w:r>
    </w:p>
    <w:p w14:paraId="40FC177F" w14:textId="2D6BC5E6" w:rsidR="00FB73E0" w:rsidRPr="00FB73E0" w:rsidRDefault="00D262F9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Le</w:t>
      </w:r>
      <w:r w:rsidR="009668EF" w:rsidRPr="00FB73E0">
        <w:rPr>
          <w:rFonts w:asciiTheme="minorHAnsi" w:hAnsiTheme="minorHAnsi"/>
        </w:rPr>
        <w:t xml:space="preserve"> diagnostic n’est pas figé</w:t>
      </w:r>
    </w:p>
    <w:p w14:paraId="221E3A0E" w14:textId="32FA158D" w:rsidR="009668EF" w:rsidRPr="00FB73E0" w:rsidRDefault="00D262F9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Abord du </w:t>
      </w:r>
      <w:r w:rsidR="009668EF" w:rsidRPr="00FB73E0">
        <w:rPr>
          <w:rFonts w:asciiTheme="minorHAnsi" w:hAnsiTheme="minorHAnsi"/>
        </w:rPr>
        <w:t>crâne</w:t>
      </w:r>
      <w:r>
        <w:rPr>
          <w:rFonts w:asciiTheme="minorHAnsi" w:hAnsiTheme="minorHAnsi"/>
        </w:rPr>
        <w:t xml:space="preserve"> des bébés et des enfants</w:t>
      </w:r>
    </w:p>
    <w:p w14:paraId="7CA5F988" w14:textId="77777777" w:rsidR="009668EF" w:rsidRPr="00FB73E0" w:rsidRDefault="009668EF" w:rsidP="00FB73E0">
      <w:pPr>
        <w:rPr>
          <w:rFonts w:asciiTheme="minorHAnsi" w:hAnsiTheme="minorHAnsi"/>
        </w:rPr>
      </w:pPr>
    </w:p>
    <w:p w14:paraId="0662DD6E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Mettre des mots sur des perceptions</w:t>
      </w:r>
    </w:p>
    <w:p w14:paraId="19D584BA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Percevoir la disponibilité des bébés</w:t>
      </w:r>
    </w:p>
    <w:p w14:paraId="2F519D27" w14:textId="0DC1E113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 xml:space="preserve">Acquérir une conscience </w:t>
      </w:r>
      <w:r w:rsidR="00487BDA">
        <w:rPr>
          <w:rFonts w:asciiTheme="minorHAnsi" w:hAnsiTheme="minorHAnsi"/>
        </w:rPr>
        <w:t xml:space="preserve">plus précise </w:t>
      </w:r>
      <w:r w:rsidRPr="00FB73E0">
        <w:rPr>
          <w:rFonts w:asciiTheme="minorHAnsi" w:hAnsiTheme="minorHAnsi"/>
        </w:rPr>
        <w:t>de ce que l’on touche</w:t>
      </w:r>
    </w:p>
    <w:p w14:paraId="6906A2E1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Se libérer de ce que l’on connaît mais accepter ce qui est nouveau</w:t>
      </w:r>
    </w:p>
    <w:p w14:paraId="3EA3770B" w14:textId="0CBAB89B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 xml:space="preserve">Puis, mettre cette expérience en mots: passage à </w:t>
      </w:r>
      <w:bookmarkStart w:id="0" w:name="_GoBack"/>
      <w:bookmarkEnd w:id="0"/>
      <w:r w:rsidR="00487BDA" w:rsidRPr="00FB73E0">
        <w:rPr>
          <w:rFonts w:asciiTheme="minorHAnsi" w:hAnsiTheme="minorHAnsi"/>
        </w:rPr>
        <w:t>l’écrit</w:t>
      </w:r>
      <w:r w:rsidRPr="00FB73E0">
        <w:rPr>
          <w:rFonts w:asciiTheme="minorHAnsi" w:hAnsiTheme="minorHAnsi"/>
        </w:rPr>
        <w:t>.</w:t>
      </w:r>
    </w:p>
    <w:p w14:paraId="201AAAA7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Décrypter les langages secrets des bébés avec respect</w:t>
      </w:r>
    </w:p>
    <w:p w14:paraId="3A119159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Le corps porte la mémoire de l’histoire de ce bébé</w:t>
      </w:r>
    </w:p>
    <w:p w14:paraId="4F01E483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Ne pas appliquer de recettes</w:t>
      </w:r>
    </w:p>
    <w:p w14:paraId="16A865FC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Connaitre l’anatomie</w:t>
      </w:r>
    </w:p>
    <w:p w14:paraId="555D39B4" w14:textId="2A19B37B" w:rsidR="00FB73E0" w:rsidRPr="00FB73E0" w:rsidRDefault="00D262F9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Les petites difficultés</w:t>
      </w:r>
      <w:r w:rsidR="009668EF" w:rsidRPr="00FB73E0">
        <w:rPr>
          <w:rFonts w:asciiTheme="minorHAnsi" w:hAnsiTheme="minorHAnsi"/>
        </w:rPr>
        <w:t xml:space="preserve"> tôt dans la vie vont avoir des conséquences importantes plus tard</w:t>
      </w:r>
    </w:p>
    <w:p w14:paraId="747BA154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Importance du stress et des émotions</w:t>
      </w:r>
    </w:p>
    <w:p w14:paraId="45E905C8" w14:textId="77777777" w:rsidR="00FB73E0" w:rsidRP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Comment le bébé perçoit il le monde?</w:t>
      </w:r>
    </w:p>
    <w:p w14:paraId="178FA3A6" w14:textId="77777777" w:rsidR="00FB73E0" w:rsidRDefault="009668EF" w:rsidP="00FB73E0">
      <w:pPr>
        <w:rPr>
          <w:rFonts w:asciiTheme="minorHAnsi" w:hAnsiTheme="minorHAnsi"/>
        </w:rPr>
      </w:pPr>
      <w:r w:rsidRPr="00FB73E0">
        <w:rPr>
          <w:rFonts w:asciiTheme="minorHAnsi" w:hAnsiTheme="minorHAnsi"/>
        </w:rPr>
        <w:t>Comment peut il évoluer vers la maturité</w:t>
      </w:r>
    </w:p>
    <w:p w14:paraId="672387DB" w14:textId="77777777" w:rsidR="00D262F9" w:rsidRDefault="00D262F9" w:rsidP="00FB73E0">
      <w:pPr>
        <w:rPr>
          <w:rFonts w:asciiTheme="minorHAnsi" w:hAnsiTheme="minorHAnsi"/>
        </w:rPr>
      </w:pPr>
    </w:p>
    <w:p w14:paraId="591FC562" w14:textId="18E2FEBA" w:rsidR="00D262F9" w:rsidRDefault="00D262F9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Savoir terminer un traitement et le terminer avec une orientation positive et optimiste.</w:t>
      </w:r>
    </w:p>
    <w:p w14:paraId="630383C5" w14:textId="2D2AF2AF" w:rsidR="00D262F9" w:rsidRPr="00FB73E0" w:rsidRDefault="0013257E" w:rsidP="00FB73E0">
      <w:pPr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="00D262F9">
        <w:rPr>
          <w:rFonts w:asciiTheme="minorHAnsi" w:hAnsiTheme="minorHAnsi"/>
        </w:rPr>
        <w:t>arder son téléphone ou sa porte ouverte : SAV</w:t>
      </w:r>
    </w:p>
    <w:p w14:paraId="7C85D08C" w14:textId="77777777" w:rsidR="009668EF" w:rsidRPr="00FB73E0" w:rsidRDefault="009668EF" w:rsidP="00FB73E0">
      <w:pPr>
        <w:rPr>
          <w:rFonts w:asciiTheme="minorHAnsi" w:hAnsiTheme="minorHAnsi"/>
        </w:rPr>
      </w:pPr>
    </w:p>
    <w:p w14:paraId="349E825F" w14:textId="77777777" w:rsidR="009668EF" w:rsidRPr="00FB73E0" w:rsidRDefault="009668EF" w:rsidP="00FB73E0">
      <w:pPr>
        <w:rPr>
          <w:rFonts w:asciiTheme="minorHAnsi" w:hAnsiTheme="minorHAnsi"/>
        </w:rPr>
      </w:pPr>
    </w:p>
    <w:p w14:paraId="3FFC4590" w14:textId="77777777" w:rsidR="009668EF" w:rsidRPr="00FB73E0" w:rsidRDefault="009668EF" w:rsidP="00FB73E0">
      <w:pPr>
        <w:rPr>
          <w:rFonts w:asciiTheme="minorHAnsi" w:hAnsiTheme="minorHAnsi"/>
        </w:rPr>
      </w:pPr>
    </w:p>
    <w:sectPr w:rsidR="009668EF" w:rsidRPr="00FB73E0" w:rsidSect="006022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3866"/>
    <w:multiLevelType w:val="hybridMultilevel"/>
    <w:tmpl w:val="B67E7CE4"/>
    <w:lvl w:ilvl="0" w:tplc="C3A8BF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AA8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E59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C02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CD9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0B2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85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90F8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CD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A1857"/>
    <w:multiLevelType w:val="hybridMultilevel"/>
    <w:tmpl w:val="E2486C18"/>
    <w:lvl w:ilvl="0" w:tplc="500C69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C3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F26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29E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48B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A9D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299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0FA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847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11FB0"/>
    <w:multiLevelType w:val="hybridMultilevel"/>
    <w:tmpl w:val="D9BC970E"/>
    <w:lvl w:ilvl="0" w:tplc="7A101C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6A4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23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8E0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8A8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C53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ECE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ED4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32C9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3977DB"/>
    <w:multiLevelType w:val="hybridMultilevel"/>
    <w:tmpl w:val="BCB4E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E677A"/>
    <w:multiLevelType w:val="hybridMultilevel"/>
    <w:tmpl w:val="1946DAC2"/>
    <w:lvl w:ilvl="0" w:tplc="EAC4EB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CBD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0C3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A48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A49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C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866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EC7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C03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71724F"/>
    <w:multiLevelType w:val="hybridMultilevel"/>
    <w:tmpl w:val="24007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468F2"/>
    <w:multiLevelType w:val="hybridMultilevel"/>
    <w:tmpl w:val="9310407E"/>
    <w:lvl w:ilvl="0" w:tplc="762E33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064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645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57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8FD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2C8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675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6BF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CAED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13C3F"/>
    <w:multiLevelType w:val="hybridMultilevel"/>
    <w:tmpl w:val="15969086"/>
    <w:lvl w:ilvl="0" w:tplc="0B1A59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884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E8A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C6F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A54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03D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0D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891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461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072919"/>
    <w:multiLevelType w:val="hybridMultilevel"/>
    <w:tmpl w:val="AB349440"/>
    <w:lvl w:ilvl="0" w:tplc="09FC64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C6E2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DA90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0448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BA3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0ED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E0AB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5C2F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306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E5"/>
    <w:rsid w:val="000A7FE5"/>
    <w:rsid w:val="000C783D"/>
    <w:rsid w:val="0013257E"/>
    <w:rsid w:val="00487BDA"/>
    <w:rsid w:val="004A3F0C"/>
    <w:rsid w:val="004F581F"/>
    <w:rsid w:val="006022EA"/>
    <w:rsid w:val="009668EF"/>
    <w:rsid w:val="009C308D"/>
    <w:rsid w:val="00D262F9"/>
    <w:rsid w:val="00FB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6CF9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7FE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FE5"/>
    <w:rPr>
      <w:rFonts w:ascii="Lucida Grande" w:eastAsia="Cambria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668EF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FB7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B73E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7FE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FE5"/>
    <w:rPr>
      <w:rFonts w:ascii="Lucida Grande" w:eastAsia="Cambria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668EF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FB7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B73E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047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26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41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57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54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7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8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3031</Characters>
  <Application>Microsoft Macintosh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Ducoux</dc:creator>
  <cp:keywords/>
  <dc:description/>
  <cp:lastModifiedBy>Bruno Ducoux</cp:lastModifiedBy>
  <cp:revision>3</cp:revision>
  <cp:lastPrinted>2015-01-13T21:15:00Z</cp:lastPrinted>
  <dcterms:created xsi:type="dcterms:W3CDTF">2017-03-15T07:50:00Z</dcterms:created>
  <dcterms:modified xsi:type="dcterms:W3CDTF">2017-03-15T07:52:00Z</dcterms:modified>
</cp:coreProperties>
</file>